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491" w:type="dxa"/>
        <w:tblInd w:w="-318" w:type="dxa"/>
        <w:tblLook w:val="04A0" w:firstRow="1" w:lastRow="0" w:firstColumn="1" w:lastColumn="0" w:noHBand="0" w:noVBand="1"/>
      </w:tblPr>
      <w:tblGrid>
        <w:gridCol w:w="1196"/>
        <w:gridCol w:w="804"/>
        <w:gridCol w:w="925"/>
        <w:gridCol w:w="1072"/>
        <w:gridCol w:w="1466"/>
        <w:gridCol w:w="5028"/>
      </w:tblGrid>
      <w:tr w:rsidR="00CA3364" w:rsidRPr="00A8494D" w:rsidTr="00250C59">
        <w:tc>
          <w:tcPr>
            <w:tcW w:w="10491" w:type="dxa"/>
            <w:gridSpan w:val="6"/>
          </w:tcPr>
          <w:p w:rsidR="00CA3364" w:rsidRPr="00903DF4" w:rsidRDefault="00CA3364" w:rsidP="00096674">
            <w:pPr>
              <w:jc w:val="center"/>
              <w:rPr>
                <w:rFonts w:cs="Arial"/>
                <w:b/>
                <w:color w:val="1F497D" w:themeColor="text2"/>
                <w:sz w:val="28"/>
                <w:lang w:val="da-DK"/>
              </w:rPr>
            </w:pPr>
            <w:r w:rsidRPr="00903DF4">
              <w:rPr>
                <w:rFonts w:cs="Arial"/>
                <w:b/>
                <w:color w:val="1F497D" w:themeColor="text2"/>
                <w:sz w:val="28"/>
                <w:lang w:val="da-DK"/>
              </w:rPr>
              <w:t>Århus Ungdommens Fællesråd</w:t>
            </w:r>
          </w:p>
          <w:p w:rsidR="00CA3364" w:rsidRPr="006227FC" w:rsidRDefault="00CA3364" w:rsidP="00096674">
            <w:pPr>
              <w:jc w:val="center"/>
              <w:rPr>
                <w:rFonts w:cs="Arial"/>
                <w:sz w:val="28"/>
                <w:lang w:val="da-DK"/>
              </w:rPr>
            </w:pPr>
            <w:r w:rsidRPr="006227FC">
              <w:rPr>
                <w:rFonts w:cs="Arial"/>
                <w:sz w:val="28"/>
                <w:lang w:val="da-DK"/>
              </w:rPr>
              <w:t>Styrelsesmøde</w:t>
            </w:r>
          </w:p>
          <w:p w:rsidR="00CA3364" w:rsidRPr="002C1FB3" w:rsidRDefault="004E1BBB" w:rsidP="00096674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sz w:val="28"/>
                <w:lang w:val="da-DK"/>
              </w:rPr>
              <w:t>Referat</w:t>
            </w:r>
          </w:p>
        </w:tc>
      </w:tr>
      <w:tr w:rsidR="00CA3364" w:rsidRPr="00A8494D" w:rsidTr="00250C59">
        <w:tc>
          <w:tcPr>
            <w:tcW w:w="1196" w:type="dxa"/>
          </w:tcPr>
          <w:p w:rsidR="00CA3364" w:rsidRPr="002C1FB3" w:rsidRDefault="00CA3364" w:rsidP="00096674">
            <w:pPr>
              <w:rPr>
                <w:rFonts w:cs="Arial"/>
                <w:b/>
              </w:rPr>
            </w:pPr>
            <w:proofErr w:type="spellStart"/>
            <w:r w:rsidRPr="002C1FB3">
              <w:rPr>
                <w:rFonts w:cs="Arial"/>
                <w:b/>
              </w:rPr>
              <w:t>Tidspunkt</w:t>
            </w:r>
            <w:proofErr w:type="spellEnd"/>
          </w:p>
        </w:tc>
        <w:tc>
          <w:tcPr>
            <w:tcW w:w="2801" w:type="dxa"/>
            <w:gridSpan w:val="3"/>
          </w:tcPr>
          <w:p w:rsidR="00763933" w:rsidRDefault="00D61511" w:rsidP="00096674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1</w:t>
            </w:r>
            <w:r w:rsidR="00753DE0">
              <w:rPr>
                <w:rFonts w:cs="Arial"/>
                <w:lang w:val="da-DK"/>
              </w:rPr>
              <w:t xml:space="preserve">. </w:t>
            </w:r>
            <w:r>
              <w:rPr>
                <w:rFonts w:cs="Arial"/>
                <w:lang w:val="da-DK"/>
              </w:rPr>
              <w:t>juni</w:t>
            </w:r>
          </w:p>
          <w:p w:rsidR="00753DE0" w:rsidRPr="002C1FB3" w:rsidRDefault="00EB0544" w:rsidP="00096674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1</w:t>
            </w:r>
            <w:r w:rsidR="00D61511">
              <w:rPr>
                <w:rFonts w:cs="Arial"/>
                <w:lang w:val="da-DK"/>
              </w:rPr>
              <w:t>7</w:t>
            </w:r>
            <w:r>
              <w:rPr>
                <w:rFonts w:cs="Arial"/>
                <w:lang w:val="da-DK"/>
              </w:rPr>
              <w:t>.00-19</w:t>
            </w:r>
            <w:r w:rsidR="00753DE0">
              <w:rPr>
                <w:rFonts w:cs="Arial"/>
                <w:lang w:val="da-DK"/>
              </w:rPr>
              <w:t>.00</w:t>
            </w:r>
          </w:p>
        </w:tc>
        <w:tc>
          <w:tcPr>
            <w:tcW w:w="1466" w:type="dxa"/>
          </w:tcPr>
          <w:p w:rsidR="00CA3364" w:rsidRPr="002C1FB3" w:rsidRDefault="00CA3364" w:rsidP="00096674">
            <w:pPr>
              <w:rPr>
                <w:rFonts w:cs="Arial"/>
                <w:b/>
                <w:lang w:val="da-DK"/>
              </w:rPr>
            </w:pPr>
            <w:r w:rsidRPr="002C1FB3">
              <w:rPr>
                <w:rFonts w:cs="Arial"/>
                <w:b/>
                <w:lang w:val="da-DK"/>
              </w:rPr>
              <w:t>Sted</w:t>
            </w:r>
          </w:p>
        </w:tc>
        <w:tc>
          <w:tcPr>
            <w:tcW w:w="5028" w:type="dxa"/>
          </w:tcPr>
          <w:p w:rsidR="008622D6" w:rsidRPr="00C8437D" w:rsidRDefault="008622D6" w:rsidP="00096674">
            <w:pPr>
              <w:jc w:val="center"/>
              <w:rPr>
                <w:rFonts w:cs="Arial"/>
                <w:lang w:val="da-DK"/>
              </w:rPr>
            </w:pPr>
            <w:r w:rsidRPr="00C8437D">
              <w:rPr>
                <w:rFonts w:cs="Arial"/>
                <w:lang w:val="da-DK"/>
              </w:rPr>
              <w:t>ÅUF</w:t>
            </w:r>
          </w:p>
          <w:p w:rsidR="0082174D" w:rsidRPr="002C1FB3" w:rsidRDefault="00D61511" w:rsidP="00096674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N.J. Fjords</w:t>
            </w:r>
            <w:r w:rsidR="008D43F7">
              <w:rPr>
                <w:rFonts w:cs="Arial"/>
                <w:lang w:val="da-DK"/>
              </w:rPr>
              <w:t xml:space="preserve"> G</w:t>
            </w:r>
            <w:r>
              <w:rPr>
                <w:rFonts w:cs="Arial"/>
                <w:lang w:val="da-DK"/>
              </w:rPr>
              <w:t>ade 2K, 8000 Aarhus C</w:t>
            </w:r>
          </w:p>
        </w:tc>
      </w:tr>
      <w:tr w:rsidR="00CA3364" w:rsidRPr="00A8494D" w:rsidTr="00250C59">
        <w:tc>
          <w:tcPr>
            <w:tcW w:w="10491" w:type="dxa"/>
            <w:gridSpan w:val="6"/>
          </w:tcPr>
          <w:p w:rsidR="00CA3364" w:rsidRPr="002C1FB3" w:rsidRDefault="00CA3364" w:rsidP="00096674">
            <w:pPr>
              <w:rPr>
                <w:rFonts w:cs="Arial"/>
                <w:lang w:val="da-DK"/>
              </w:rPr>
            </w:pPr>
          </w:p>
        </w:tc>
      </w:tr>
      <w:tr w:rsidR="00160A1D" w:rsidRPr="00753DE0" w:rsidTr="00250C59">
        <w:tc>
          <w:tcPr>
            <w:tcW w:w="1196" w:type="dxa"/>
            <w:vMerge w:val="restart"/>
          </w:tcPr>
          <w:p w:rsidR="00160A1D" w:rsidRPr="002C1FB3" w:rsidRDefault="00160A1D" w:rsidP="00096674">
            <w:pPr>
              <w:rPr>
                <w:rFonts w:cs="Arial"/>
                <w:b/>
                <w:lang w:val="da-DK"/>
              </w:rPr>
            </w:pPr>
            <w:r w:rsidRPr="002C1FB3">
              <w:rPr>
                <w:rFonts w:cs="Arial"/>
                <w:b/>
                <w:lang w:val="da-DK"/>
              </w:rPr>
              <w:t>Indbudte</w:t>
            </w:r>
          </w:p>
        </w:tc>
        <w:tc>
          <w:tcPr>
            <w:tcW w:w="804" w:type="dxa"/>
          </w:tcPr>
          <w:p w:rsidR="00160A1D" w:rsidRPr="002C1FB3" w:rsidRDefault="00160A1D" w:rsidP="00096674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Afbud</w:t>
            </w:r>
          </w:p>
        </w:tc>
        <w:tc>
          <w:tcPr>
            <w:tcW w:w="925" w:type="dxa"/>
          </w:tcPr>
          <w:p w:rsidR="00160A1D" w:rsidRPr="002C1FB3" w:rsidRDefault="00160A1D" w:rsidP="00096674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Tilstede</w:t>
            </w:r>
          </w:p>
        </w:tc>
        <w:tc>
          <w:tcPr>
            <w:tcW w:w="1072" w:type="dxa"/>
          </w:tcPr>
          <w:p w:rsidR="00160A1D" w:rsidRPr="002C1FB3" w:rsidRDefault="00160A1D" w:rsidP="00096674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Ikke til stede</w:t>
            </w:r>
          </w:p>
        </w:tc>
        <w:tc>
          <w:tcPr>
            <w:tcW w:w="6494" w:type="dxa"/>
            <w:gridSpan w:val="2"/>
          </w:tcPr>
          <w:p w:rsidR="00160A1D" w:rsidRPr="002C1FB3" w:rsidRDefault="00160A1D" w:rsidP="00096674">
            <w:pPr>
              <w:rPr>
                <w:rFonts w:cs="Arial"/>
                <w:lang w:val="da-DK"/>
              </w:rPr>
            </w:pPr>
            <w:r w:rsidRPr="002C1FB3">
              <w:rPr>
                <w:rFonts w:cs="Arial"/>
                <w:lang w:val="da-DK"/>
              </w:rPr>
              <w:t>Navn</w:t>
            </w:r>
          </w:p>
        </w:tc>
      </w:tr>
      <w:tr w:rsidR="00160A1D" w:rsidRPr="00753DE0" w:rsidTr="00250C59">
        <w:tc>
          <w:tcPr>
            <w:tcW w:w="1196" w:type="dxa"/>
            <w:vMerge/>
          </w:tcPr>
          <w:p w:rsidR="00160A1D" w:rsidRPr="002C1FB3" w:rsidRDefault="00160A1D" w:rsidP="00096674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160A1D" w:rsidRPr="002C1FB3" w:rsidRDefault="00160A1D" w:rsidP="0009667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160A1D" w:rsidRPr="002C1FB3" w:rsidRDefault="00C67B88" w:rsidP="00096674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x</w:t>
            </w:r>
          </w:p>
        </w:tc>
        <w:tc>
          <w:tcPr>
            <w:tcW w:w="1072" w:type="dxa"/>
          </w:tcPr>
          <w:p w:rsidR="00160A1D" w:rsidRPr="002C1FB3" w:rsidRDefault="00160A1D" w:rsidP="0009667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160A1D" w:rsidRPr="002C1FB3" w:rsidRDefault="00160A1D" w:rsidP="0009667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Cecilie Hansen, formand</w:t>
            </w:r>
          </w:p>
        </w:tc>
      </w:tr>
      <w:tr w:rsidR="00160A1D" w:rsidRPr="00763933" w:rsidTr="00917722">
        <w:trPr>
          <w:trHeight w:val="287"/>
        </w:trPr>
        <w:tc>
          <w:tcPr>
            <w:tcW w:w="1196" w:type="dxa"/>
            <w:vMerge/>
          </w:tcPr>
          <w:p w:rsidR="00160A1D" w:rsidRPr="002C1FB3" w:rsidRDefault="00160A1D" w:rsidP="00096674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160A1D" w:rsidRPr="002C1FB3" w:rsidRDefault="00160A1D" w:rsidP="0009667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160A1D" w:rsidRPr="002C1FB3" w:rsidRDefault="00C67B88" w:rsidP="00096674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x</w:t>
            </w:r>
          </w:p>
        </w:tc>
        <w:tc>
          <w:tcPr>
            <w:tcW w:w="1072" w:type="dxa"/>
          </w:tcPr>
          <w:p w:rsidR="00160A1D" w:rsidRPr="002C1FB3" w:rsidRDefault="00160A1D" w:rsidP="0009667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160A1D" w:rsidRPr="00C8437D" w:rsidRDefault="00160A1D" w:rsidP="0009667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Nina F. Hansen</w:t>
            </w:r>
            <w:r w:rsidRPr="00C8437D">
              <w:rPr>
                <w:rFonts w:cs="Arial"/>
                <w:lang w:val="da-DK"/>
              </w:rPr>
              <w:t>, næstformand</w:t>
            </w:r>
          </w:p>
        </w:tc>
      </w:tr>
      <w:tr w:rsidR="00160A1D" w:rsidRPr="002C1FB3" w:rsidTr="00250C59">
        <w:tc>
          <w:tcPr>
            <w:tcW w:w="1196" w:type="dxa"/>
            <w:vMerge/>
          </w:tcPr>
          <w:p w:rsidR="00160A1D" w:rsidRPr="003A6E13" w:rsidRDefault="00160A1D" w:rsidP="00096674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160A1D" w:rsidRPr="003A6E13" w:rsidRDefault="00160A1D" w:rsidP="0009667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160A1D" w:rsidRPr="003A6E13" w:rsidRDefault="00C67B88" w:rsidP="00096674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x</w:t>
            </w:r>
          </w:p>
        </w:tc>
        <w:tc>
          <w:tcPr>
            <w:tcW w:w="1072" w:type="dxa"/>
          </w:tcPr>
          <w:p w:rsidR="00160A1D" w:rsidRPr="003A6E13" w:rsidRDefault="00160A1D" w:rsidP="0009667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160A1D" w:rsidRPr="00C8437D" w:rsidRDefault="00160A1D" w:rsidP="0009667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Morten Lond</w:t>
            </w:r>
            <w:r w:rsidRPr="00C8437D">
              <w:rPr>
                <w:rFonts w:cs="Arial"/>
                <w:lang w:val="da-DK"/>
              </w:rPr>
              <w:t>, kasserer</w:t>
            </w:r>
          </w:p>
        </w:tc>
      </w:tr>
      <w:tr w:rsidR="00160A1D" w:rsidRPr="00A8494D" w:rsidTr="00250C59">
        <w:tc>
          <w:tcPr>
            <w:tcW w:w="1196" w:type="dxa"/>
            <w:vMerge/>
          </w:tcPr>
          <w:p w:rsidR="00160A1D" w:rsidRPr="002C1FB3" w:rsidRDefault="00160A1D" w:rsidP="00096674">
            <w:pPr>
              <w:rPr>
                <w:rFonts w:cs="Arial"/>
                <w:b/>
              </w:rPr>
            </w:pPr>
          </w:p>
        </w:tc>
        <w:tc>
          <w:tcPr>
            <w:tcW w:w="804" w:type="dxa"/>
          </w:tcPr>
          <w:p w:rsidR="00160A1D" w:rsidRPr="002C1FB3" w:rsidRDefault="00160A1D" w:rsidP="00096674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</w:tcPr>
          <w:p w:rsidR="00160A1D" w:rsidRPr="002C1FB3" w:rsidRDefault="00C67B88" w:rsidP="0009667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x</w:t>
            </w:r>
          </w:p>
        </w:tc>
        <w:tc>
          <w:tcPr>
            <w:tcW w:w="1072" w:type="dxa"/>
          </w:tcPr>
          <w:p w:rsidR="00160A1D" w:rsidRPr="002C1FB3" w:rsidRDefault="00160A1D" w:rsidP="00096674">
            <w:pPr>
              <w:jc w:val="center"/>
              <w:rPr>
                <w:rFonts w:cs="Arial"/>
              </w:rPr>
            </w:pPr>
          </w:p>
        </w:tc>
        <w:tc>
          <w:tcPr>
            <w:tcW w:w="6494" w:type="dxa"/>
            <w:gridSpan w:val="2"/>
          </w:tcPr>
          <w:p w:rsidR="00160A1D" w:rsidRPr="00C8437D" w:rsidRDefault="00160A1D" w:rsidP="0009667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Rune Kløve Unge</w:t>
            </w:r>
            <w:r w:rsidRPr="00C8437D">
              <w:rPr>
                <w:rFonts w:cs="Arial"/>
                <w:lang w:val="da-DK"/>
              </w:rPr>
              <w:t>, børne- og ungdomskorps</w:t>
            </w:r>
          </w:p>
        </w:tc>
      </w:tr>
      <w:tr w:rsidR="00160A1D" w:rsidRPr="00343CBB" w:rsidTr="00250C59">
        <w:tc>
          <w:tcPr>
            <w:tcW w:w="1196" w:type="dxa"/>
            <w:vMerge/>
          </w:tcPr>
          <w:p w:rsidR="00160A1D" w:rsidRPr="002C1FB3" w:rsidRDefault="00160A1D" w:rsidP="00096674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160A1D" w:rsidRPr="002C1FB3" w:rsidRDefault="00160A1D" w:rsidP="0009667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160A1D" w:rsidRPr="002C1FB3" w:rsidRDefault="00C67B88" w:rsidP="00096674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x</w:t>
            </w:r>
          </w:p>
        </w:tc>
        <w:tc>
          <w:tcPr>
            <w:tcW w:w="1072" w:type="dxa"/>
          </w:tcPr>
          <w:p w:rsidR="00160A1D" w:rsidRPr="002C1FB3" w:rsidRDefault="00160A1D" w:rsidP="0009667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160A1D" w:rsidRPr="00C8437D" w:rsidRDefault="00160A1D" w:rsidP="0009667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William Holm Barreth</w:t>
            </w:r>
            <w:r w:rsidRPr="00C8437D">
              <w:rPr>
                <w:rFonts w:cs="Arial"/>
                <w:lang w:val="da-DK"/>
              </w:rPr>
              <w:t>, politiske</w:t>
            </w:r>
          </w:p>
        </w:tc>
      </w:tr>
      <w:tr w:rsidR="00160A1D" w:rsidRPr="002C1FB3" w:rsidTr="00250C59">
        <w:tc>
          <w:tcPr>
            <w:tcW w:w="1196" w:type="dxa"/>
            <w:vMerge/>
          </w:tcPr>
          <w:p w:rsidR="00160A1D" w:rsidRPr="00330430" w:rsidRDefault="00160A1D" w:rsidP="00096674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160A1D" w:rsidRPr="00330430" w:rsidRDefault="00160A1D" w:rsidP="00096674">
            <w:pPr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160A1D" w:rsidRPr="00330430" w:rsidRDefault="00160A1D" w:rsidP="0009667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1072" w:type="dxa"/>
          </w:tcPr>
          <w:p w:rsidR="00160A1D" w:rsidRPr="00330430" w:rsidRDefault="00C67B88" w:rsidP="00096674">
            <w:pPr>
              <w:jc w:val="center"/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x</w:t>
            </w:r>
          </w:p>
        </w:tc>
        <w:tc>
          <w:tcPr>
            <w:tcW w:w="6494" w:type="dxa"/>
            <w:gridSpan w:val="2"/>
          </w:tcPr>
          <w:p w:rsidR="00160A1D" w:rsidRPr="00561876" w:rsidRDefault="00D61511" w:rsidP="0009667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Victoria Lykke </w:t>
            </w:r>
            <w:proofErr w:type="spellStart"/>
            <w:r>
              <w:rPr>
                <w:rFonts w:cs="Arial"/>
                <w:lang w:val="da-DK"/>
              </w:rPr>
              <w:t>Flintsø</w:t>
            </w:r>
            <w:proofErr w:type="spellEnd"/>
            <w:r w:rsidR="00160A1D" w:rsidRPr="00561876">
              <w:rPr>
                <w:rFonts w:cs="Arial"/>
                <w:lang w:val="da-DK"/>
              </w:rPr>
              <w:t>, religiøse</w:t>
            </w:r>
          </w:p>
        </w:tc>
      </w:tr>
      <w:tr w:rsidR="00160A1D" w:rsidRPr="00A8494D" w:rsidTr="00250C59">
        <w:tc>
          <w:tcPr>
            <w:tcW w:w="1196" w:type="dxa"/>
            <w:vMerge/>
          </w:tcPr>
          <w:p w:rsidR="00160A1D" w:rsidRPr="002C1FB3" w:rsidRDefault="00160A1D" w:rsidP="00096674">
            <w:pPr>
              <w:rPr>
                <w:rFonts w:cs="Arial"/>
                <w:b/>
              </w:rPr>
            </w:pPr>
          </w:p>
        </w:tc>
        <w:tc>
          <w:tcPr>
            <w:tcW w:w="804" w:type="dxa"/>
          </w:tcPr>
          <w:p w:rsidR="00160A1D" w:rsidRPr="002C1FB3" w:rsidRDefault="00723105" w:rsidP="000966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925" w:type="dxa"/>
          </w:tcPr>
          <w:p w:rsidR="00160A1D" w:rsidRPr="002C1FB3" w:rsidRDefault="00160A1D" w:rsidP="00096674">
            <w:pPr>
              <w:jc w:val="center"/>
              <w:rPr>
                <w:rFonts w:cs="Arial"/>
              </w:rPr>
            </w:pPr>
          </w:p>
        </w:tc>
        <w:tc>
          <w:tcPr>
            <w:tcW w:w="1072" w:type="dxa"/>
          </w:tcPr>
          <w:p w:rsidR="00160A1D" w:rsidRPr="002C1FB3" w:rsidRDefault="00160A1D" w:rsidP="00096674">
            <w:pPr>
              <w:jc w:val="center"/>
              <w:rPr>
                <w:rFonts w:cs="Arial"/>
              </w:rPr>
            </w:pPr>
          </w:p>
        </w:tc>
        <w:tc>
          <w:tcPr>
            <w:tcW w:w="6494" w:type="dxa"/>
            <w:gridSpan w:val="2"/>
          </w:tcPr>
          <w:p w:rsidR="00160A1D" w:rsidRPr="00C8437D" w:rsidRDefault="00160A1D" w:rsidP="0009667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Yuriy Valentin Jespersen</w:t>
            </w:r>
            <w:r w:rsidRPr="00C8437D">
              <w:rPr>
                <w:rFonts w:cs="Arial"/>
                <w:lang w:val="da-DK"/>
              </w:rPr>
              <w:t>, mellemfolkelige og internationale</w:t>
            </w:r>
          </w:p>
        </w:tc>
      </w:tr>
      <w:tr w:rsidR="00160A1D" w:rsidRPr="002C1FB3" w:rsidTr="00250C59">
        <w:tc>
          <w:tcPr>
            <w:tcW w:w="1196" w:type="dxa"/>
            <w:vMerge/>
          </w:tcPr>
          <w:p w:rsidR="00160A1D" w:rsidRPr="002C1FB3" w:rsidRDefault="00160A1D" w:rsidP="00096674">
            <w:pPr>
              <w:rPr>
                <w:rFonts w:cs="Arial"/>
                <w:b/>
                <w:lang w:val="da-DK"/>
              </w:rPr>
            </w:pPr>
          </w:p>
        </w:tc>
        <w:tc>
          <w:tcPr>
            <w:tcW w:w="804" w:type="dxa"/>
          </w:tcPr>
          <w:p w:rsidR="00160A1D" w:rsidRPr="002C1FB3" w:rsidRDefault="00160A1D" w:rsidP="0009667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925" w:type="dxa"/>
          </w:tcPr>
          <w:p w:rsidR="00160A1D" w:rsidRPr="002C1FB3" w:rsidRDefault="00160A1D" w:rsidP="0009667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1072" w:type="dxa"/>
          </w:tcPr>
          <w:p w:rsidR="00160A1D" w:rsidRPr="002C1FB3" w:rsidRDefault="00160A1D" w:rsidP="00096674">
            <w:pPr>
              <w:jc w:val="center"/>
              <w:rPr>
                <w:rFonts w:cs="Arial"/>
                <w:lang w:val="da-DK"/>
              </w:rPr>
            </w:pPr>
          </w:p>
        </w:tc>
        <w:tc>
          <w:tcPr>
            <w:tcW w:w="6494" w:type="dxa"/>
            <w:gridSpan w:val="2"/>
          </w:tcPr>
          <w:p w:rsidR="00160A1D" w:rsidRPr="00561876" w:rsidRDefault="00160A1D" w:rsidP="00096674">
            <w:pPr>
              <w:rPr>
                <w:rFonts w:cs="Arial"/>
                <w:lang w:val="da-DK"/>
              </w:rPr>
            </w:pPr>
            <w:r w:rsidRPr="00561876">
              <w:rPr>
                <w:rFonts w:cs="Arial"/>
                <w:lang w:val="da-DK"/>
              </w:rPr>
              <w:t>, øvrige</w:t>
            </w:r>
          </w:p>
        </w:tc>
      </w:tr>
      <w:tr w:rsidR="00160A1D" w:rsidRPr="00805D73" w:rsidTr="00250C59">
        <w:tc>
          <w:tcPr>
            <w:tcW w:w="1196" w:type="dxa"/>
            <w:vMerge/>
          </w:tcPr>
          <w:p w:rsidR="00160A1D" w:rsidRPr="002C1FB3" w:rsidRDefault="00160A1D" w:rsidP="00096674">
            <w:pPr>
              <w:rPr>
                <w:rFonts w:cs="Arial"/>
                <w:b/>
              </w:rPr>
            </w:pPr>
          </w:p>
        </w:tc>
        <w:tc>
          <w:tcPr>
            <w:tcW w:w="804" w:type="dxa"/>
          </w:tcPr>
          <w:p w:rsidR="00160A1D" w:rsidRPr="002C1FB3" w:rsidRDefault="00160A1D" w:rsidP="00096674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</w:tcPr>
          <w:p w:rsidR="00160A1D" w:rsidRPr="002C1FB3" w:rsidRDefault="00C67B88" w:rsidP="0009667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072" w:type="dxa"/>
          </w:tcPr>
          <w:p w:rsidR="00160A1D" w:rsidRPr="002C1FB3" w:rsidRDefault="00160A1D" w:rsidP="00096674">
            <w:pPr>
              <w:jc w:val="center"/>
              <w:rPr>
                <w:rFonts w:cs="Arial"/>
              </w:rPr>
            </w:pPr>
          </w:p>
        </w:tc>
        <w:tc>
          <w:tcPr>
            <w:tcW w:w="6494" w:type="dxa"/>
            <w:gridSpan w:val="2"/>
          </w:tcPr>
          <w:p w:rsidR="00160A1D" w:rsidRPr="002C1FB3" w:rsidRDefault="00160A1D" w:rsidP="0009667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Sara Springborg, sekretariatsleder</w:t>
            </w:r>
          </w:p>
        </w:tc>
      </w:tr>
      <w:tr w:rsidR="00CA3364" w:rsidRPr="00A8494D" w:rsidTr="00250C59">
        <w:tc>
          <w:tcPr>
            <w:tcW w:w="1196" w:type="dxa"/>
          </w:tcPr>
          <w:p w:rsidR="00CA3364" w:rsidRPr="00805D73" w:rsidRDefault="00CA3364" w:rsidP="00096674">
            <w:pPr>
              <w:rPr>
                <w:rFonts w:cs="Arial"/>
                <w:b/>
                <w:lang w:val="da-DK"/>
              </w:rPr>
            </w:pPr>
            <w:r w:rsidRPr="00805D73">
              <w:rPr>
                <w:rFonts w:cs="Arial"/>
                <w:b/>
                <w:lang w:val="da-DK"/>
              </w:rPr>
              <w:t>Bilag</w:t>
            </w:r>
          </w:p>
        </w:tc>
        <w:tc>
          <w:tcPr>
            <w:tcW w:w="9295" w:type="dxa"/>
            <w:gridSpan w:val="5"/>
          </w:tcPr>
          <w:p w:rsidR="00DD318E" w:rsidRDefault="00096674" w:rsidP="0009667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 xml:space="preserve">3.6 </w:t>
            </w:r>
            <w:r w:rsidR="00C9193C">
              <w:rPr>
                <w:rFonts w:cs="Arial"/>
                <w:lang w:val="da-DK"/>
              </w:rPr>
              <w:t>Oversigt over repræsentationer</w:t>
            </w:r>
          </w:p>
          <w:p w:rsidR="00160A1D" w:rsidRPr="002C1FB3" w:rsidRDefault="00160A1D" w:rsidP="00096674">
            <w:pPr>
              <w:rPr>
                <w:rFonts w:cs="Arial"/>
                <w:lang w:val="da-DK"/>
              </w:rPr>
            </w:pPr>
            <w:r>
              <w:rPr>
                <w:rFonts w:cs="Arial"/>
                <w:lang w:val="da-DK"/>
              </w:rPr>
              <w:t>Styrelsens møde- og handleplan</w:t>
            </w:r>
          </w:p>
        </w:tc>
      </w:tr>
    </w:tbl>
    <w:p w:rsidR="006227FC" w:rsidRPr="00A24B19" w:rsidRDefault="006227FC" w:rsidP="00096674">
      <w:pPr>
        <w:rPr>
          <w:b/>
          <w:color w:val="1F497D" w:themeColor="text2"/>
          <w:u w:val="single"/>
          <w:lang w:val="da-DK"/>
        </w:rPr>
      </w:pPr>
    </w:p>
    <w:p w:rsidR="005D000F" w:rsidRPr="00EB0544" w:rsidRDefault="005D000F" w:rsidP="00096674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EB0544">
        <w:rPr>
          <w:b/>
          <w:color w:val="1F497D" w:themeColor="text2"/>
          <w:u w:val="single"/>
        </w:rPr>
        <w:t>Formalia</w:t>
      </w:r>
    </w:p>
    <w:p w:rsidR="005D000F" w:rsidRPr="00F950CF" w:rsidRDefault="005D000F" w:rsidP="00096674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</w:rPr>
      </w:pPr>
      <w:r w:rsidRPr="00C8437D">
        <w:rPr>
          <w:b/>
        </w:rPr>
        <w:t>Godkendelse af dagsorden</w:t>
      </w:r>
    </w:p>
    <w:p w:rsidR="005D000F" w:rsidRPr="00A9370E" w:rsidRDefault="005D000F" w:rsidP="00096674">
      <w:pPr>
        <w:ind w:left="360"/>
        <w:rPr>
          <w:color w:val="auto"/>
          <w:u w:val="single"/>
          <w:lang w:val="da-DK"/>
        </w:rPr>
      </w:pPr>
      <w:r w:rsidRPr="00A9370E">
        <w:rPr>
          <w:color w:val="auto"/>
          <w:u w:val="single"/>
          <w:lang w:val="da-DK"/>
        </w:rPr>
        <w:t>Indstilling:</w:t>
      </w:r>
    </w:p>
    <w:p w:rsidR="005D000F" w:rsidRDefault="005D000F" w:rsidP="00096674">
      <w:pPr>
        <w:ind w:left="360"/>
        <w:rPr>
          <w:color w:val="auto"/>
          <w:lang w:val="da-DK"/>
        </w:rPr>
      </w:pPr>
      <w:r w:rsidRPr="00F950CF">
        <w:rPr>
          <w:color w:val="auto"/>
          <w:lang w:val="da-DK"/>
        </w:rPr>
        <w:t xml:space="preserve">Styrelsen </w:t>
      </w:r>
      <w:r>
        <w:rPr>
          <w:color w:val="auto"/>
          <w:lang w:val="da-DK"/>
        </w:rPr>
        <w:t>godkender altid formelt dagsordenen inden starten af mødet.</w:t>
      </w:r>
    </w:p>
    <w:p w:rsidR="001A013D" w:rsidRDefault="001A013D" w:rsidP="00096674">
      <w:pPr>
        <w:ind w:left="360"/>
        <w:rPr>
          <w:color w:val="auto"/>
          <w:u w:val="single"/>
          <w:lang w:val="da-DK"/>
        </w:rPr>
      </w:pPr>
      <w:r w:rsidRPr="001A013D">
        <w:rPr>
          <w:color w:val="auto"/>
          <w:u w:val="single"/>
          <w:lang w:val="da-DK"/>
        </w:rPr>
        <w:t>Referat:</w:t>
      </w:r>
    </w:p>
    <w:p w:rsidR="004E1BBB" w:rsidRPr="004E1BBB" w:rsidRDefault="004E1BBB" w:rsidP="00096674">
      <w:pPr>
        <w:ind w:left="360"/>
        <w:rPr>
          <w:color w:val="auto"/>
          <w:lang w:val="da-DK"/>
        </w:rPr>
      </w:pPr>
      <w:r w:rsidRPr="004E1BBB">
        <w:rPr>
          <w:color w:val="auto"/>
          <w:lang w:val="da-DK"/>
        </w:rPr>
        <w:t>Godkendt uden ændringer</w:t>
      </w:r>
    </w:p>
    <w:p w:rsidR="00753DE0" w:rsidRPr="00C8437D" w:rsidRDefault="00753DE0" w:rsidP="00096674">
      <w:pPr>
        <w:pStyle w:val="Body1"/>
        <w:rPr>
          <w:rFonts w:asciiTheme="minorHAnsi" w:hAnsiTheme="minorHAnsi"/>
          <w:sz w:val="22"/>
          <w:szCs w:val="22"/>
        </w:rPr>
      </w:pPr>
    </w:p>
    <w:p w:rsidR="005D000F" w:rsidRPr="00C8437D" w:rsidRDefault="005D000F" w:rsidP="00096674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C8437D">
        <w:rPr>
          <w:b/>
          <w:color w:val="1F497D" w:themeColor="text2"/>
          <w:u w:val="single"/>
        </w:rPr>
        <w:t>Orientering</w:t>
      </w:r>
    </w:p>
    <w:p w:rsidR="005D000F" w:rsidRPr="00C8437D" w:rsidRDefault="005D000F" w:rsidP="00096674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C8437D">
        <w:rPr>
          <w:rFonts w:eastAsia="Arial Unicode MS"/>
          <w:b/>
          <w:color w:val="000000"/>
        </w:rPr>
        <w:t>Orientering: Grupperinger</w:t>
      </w:r>
    </w:p>
    <w:p w:rsidR="005D000F" w:rsidRPr="00C8437D" w:rsidRDefault="005D000F" w:rsidP="00096674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 w:rsidRPr="00C8437D">
        <w:rPr>
          <w:rFonts w:asciiTheme="minorHAnsi" w:hAnsiTheme="minorHAnsi"/>
          <w:sz w:val="22"/>
          <w:szCs w:val="22"/>
          <w:u w:val="single"/>
        </w:rPr>
        <w:t>Indstilling:</w:t>
      </w:r>
    </w:p>
    <w:p w:rsidR="005D000F" w:rsidRDefault="005D000F" w:rsidP="00096674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 g</w:t>
      </w:r>
      <w:r w:rsidRPr="00C8437D">
        <w:rPr>
          <w:rFonts w:asciiTheme="minorHAnsi" w:hAnsiTheme="minorHAnsi"/>
          <w:sz w:val="22"/>
          <w:szCs w:val="22"/>
        </w:rPr>
        <w:t>rupperingsrepræsentanterne har mulighed for kort at fortælle om nyt.</w:t>
      </w:r>
    </w:p>
    <w:p w:rsidR="005D000F" w:rsidRDefault="001A013D" w:rsidP="001A013D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 w:rsidRPr="001A013D">
        <w:rPr>
          <w:rFonts w:asciiTheme="minorHAnsi" w:hAnsiTheme="minorHAnsi"/>
          <w:sz w:val="22"/>
          <w:szCs w:val="22"/>
          <w:u w:val="single"/>
        </w:rPr>
        <w:t>Referat:</w:t>
      </w:r>
    </w:p>
    <w:p w:rsidR="004E1BBB" w:rsidRPr="004E1BBB" w:rsidRDefault="004E1BBB" w:rsidP="001A013D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Religiøse: Børnehøjskolen har haft åben</w:t>
      </w:r>
      <w:r w:rsidR="00C67B88">
        <w:rPr>
          <w:rFonts w:asciiTheme="minorHAnsi" w:hAnsiTheme="minorHAnsi"/>
          <w:sz w:val="22"/>
          <w:szCs w:val="22"/>
        </w:rPr>
        <w:t xml:space="preserve">t </w:t>
      </w:r>
      <w:r>
        <w:rPr>
          <w:rFonts w:asciiTheme="minorHAnsi" w:hAnsiTheme="minorHAnsi"/>
          <w:sz w:val="22"/>
          <w:szCs w:val="22"/>
        </w:rPr>
        <w:t>hus med over 70 deltagere og stor lokal mediebevågenhed. God mulig samarbejdspartner for ÅUF. Fx samarbejde om børnenes grundlovsdag</w:t>
      </w:r>
      <w:r w:rsidR="00C67B88">
        <w:rPr>
          <w:rFonts w:asciiTheme="minorHAnsi" w:hAnsiTheme="minorHAnsi"/>
          <w:sz w:val="22"/>
          <w:szCs w:val="22"/>
        </w:rPr>
        <w:t xml:space="preserve"> næste år</w:t>
      </w:r>
      <w:r>
        <w:rPr>
          <w:rFonts w:asciiTheme="minorHAnsi" w:hAnsiTheme="minorHAnsi"/>
          <w:sz w:val="22"/>
          <w:szCs w:val="22"/>
        </w:rPr>
        <w:t>.</w:t>
      </w:r>
    </w:p>
    <w:p w:rsidR="001A013D" w:rsidRPr="0013047A" w:rsidRDefault="001A013D" w:rsidP="00096674">
      <w:pPr>
        <w:pStyle w:val="Body1"/>
        <w:rPr>
          <w:rFonts w:asciiTheme="minorHAnsi" w:eastAsiaTheme="minorEastAsia" w:hAnsiTheme="minorHAnsi" w:cstheme="minorBidi"/>
          <w:sz w:val="22"/>
          <w:szCs w:val="22"/>
          <w:u w:val="single"/>
        </w:rPr>
      </w:pPr>
    </w:p>
    <w:p w:rsidR="005D000F" w:rsidRPr="00DD32C8" w:rsidRDefault="005D000F" w:rsidP="00096674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C8437D">
        <w:rPr>
          <w:rFonts w:eastAsia="Arial Unicode MS"/>
          <w:b/>
          <w:color w:val="000000"/>
        </w:rPr>
        <w:t>Orientering: Formand/FU</w:t>
      </w:r>
    </w:p>
    <w:p w:rsidR="005D000F" w:rsidRPr="00AC1DAE" w:rsidRDefault="005D000F" w:rsidP="00096674">
      <w:pPr>
        <w:ind w:left="360"/>
        <w:rPr>
          <w:rFonts w:eastAsia="Arial Unicode MS"/>
          <w:color w:val="000000"/>
          <w:u w:val="single"/>
          <w:lang w:val="da-DK"/>
        </w:rPr>
      </w:pPr>
      <w:r w:rsidRPr="00AC1DAE">
        <w:rPr>
          <w:rFonts w:eastAsia="Arial Unicode MS"/>
          <w:color w:val="000000"/>
          <w:u w:val="single"/>
          <w:lang w:val="da-DK"/>
        </w:rPr>
        <w:t>Indstilling</w:t>
      </w:r>
      <w:r>
        <w:rPr>
          <w:rFonts w:eastAsia="Arial Unicode MS"/>
          <w:color w:val="000000"/>
          <w:u w:val="single"/>
          <w:lang w:val="da-DK"/>
        </w:rPr>
        <w:t>:</w:t>
      </w:r>
    </w:p>
    <w:p w:rsidR="005D000F" w:rsidRDefault="00096674" w:rsidP="00096674">
      <w:pPr>
        <w:ind w:left="360"/>
        <w:rPr>
          <w:rFonts w:eastAsia="Arial Unicode MS"/>
          <w:color w:val="000000"/>
          <w:lang w:val="da-DK"/>
        </w:rPr>
      </w:pPr>
      <w:r>
        <w:rPr>
          <w:rFonts w:eastAsia="Arial Unicode MS"/>
          <w:color w:val="000000"/>
          <w:lang w:val="da-DK"/>
        </w:rPr>
        <w:t>Formanden orienterer om nyt.</w:t>
      </w:r>
    </w:p>
    <w:p w:rsidR="001A013D" w:rsidRDefault="001A013D" w:rsidP="00096674">
      <w:pPr>
        <w:ind w:left="360"/>
        <w:rPr>
          <w:rFonts w:eastAsia="Arial Unicode MS"/>
          <w:color w:val="000000"/>
          <w:u w:val="single"/>
          <w:lang w:val="da-DK"/>
        </w:rPr>
      </w:pPr>
      <w:r w:rsidRPr="004E1BBB">
        <w:rPr>
          <w:rFonts w:eastAsia="Arial Unicode MS"/>
          <w:color w:val="000000"/>
          <w:u w:val="single"/>
          <w:lang w:val="da-DK"/>
        </w:rPr>
        <w:t>Referat:</w:t>
      </w:r>
    </w:p>
    <w:p w:rsidR="004E1BBB" w:rsidRPr="004E1BBB" w:rsidRDefault="004E1BBB" w:rsidP="00096674">
      <w:pPr>
        <w:ind w:left="360"/>
        <w:rPr>
          <w:rFonts w:eastAsiaTheme="minorHAnsi"/>
          <w:b/>
          <w:color w:val="1F497D" w:themeColor="text2"/>
          <w:lang w:val="da-DK"/>
        </w:rPr>
      </w:pPr>
      <w:r w:rsidRPr="004E1BBB">
        <w:rPr>
          <w:rFonts w:eastAsia="Arial Unicode MS"/>
          <w:color w:val="000000"/>
          <w:lang w:val="da-DK"/>
        </w:rPr>
        <w:t xml:space="preserve">Cecilie og </w:t>
      </w:r>
      <w:r>
        <w:rPr>
          <w:rFonts w:eastAsia="Arial Unicode MS"/>
          <w:color w:val="000000"/>
          <w:lang w:val="da-DK"/>
        </w:rPr>
        <w:t>Sara skal til evaluer</w:t>
      </w:r>
      <w:r w:rsidR="00C67B88">
        <w:rPr>
          <w:rFonts w:eastAsia="Arial Unicode MS"/>
          <w:color w:val="000000"/>
          <w:lang w:val="da-DK"/>
        </w:rPr>
        <w:t>ingsmøde med Børn og Unge om</w:t>
      </w:r>
      <w:r>
        <w:rPr>
          <w:rFonts w:eastAsia="Arial Unicode MS"/>
          <w:color w:val="000000"/>
          <w:lang w:val="da-DK"/>
        </w:rPr>
        <w:t xml:space="preserve"> rammevilkår</w:t>
      </w:r>
      <w:r w:rsidR="00C67B88">
        <w:rPr>
          <w:rFonts w:eastAsia="Arial Unicode MS"/>
          <w:color w:val="000000"/>
          <w:lang w:val="da-DK"/>
        </w:rPr>
        <w:t>ene for Børn og Unge-Byrådet</w:t>
      </w:r>
      <w:r>
        <w:rPr>
          <w:rFonts w:eastAsia="Arial Unicode MS"/>
          <w:color w:val="000000"/>
          <w:lang w:val="da-DK"/>
        </w:rPr>
        <w:t xml:space="preserve">. </w:t>
      </w:r>
      <w:r w:rsidR="00C67B88">
        <w:rPr>
          <w:rFonts w:eastAsia="Arial Unicode MS"/>
          <w:color w:val="000000"/>
          <w:lang w:val="da-DK"/>
        </w:rPr>
        <w:t>Vi vil gå til drøftelsen med samme ønske som sidst om mere arbejdskraft til projektet. En udgiftslet løsning kunne være en k</w:t>
      </w:r>
      <w:r>
        <w:rPr>
          <w:rFonts w:eastAsia="Arial Unicode MS"/>
          <w:color w:val="000000"/>
          <w:lang w:val="da-DK"/>
        </w:rPr>
        <w:t>ommunikationspraktikant</w:t>
      </w:r>
      <w:r w:rsidR="00C67B88">
        <w:rPr>
          <w:rFonts w:eastAsia="Arial Unicode MS"/>
          <w:color w:val="000000"/>
          <w:lang w:val="da-DK"/>
        </w:rPr>
        <w:t xml:space="preserve"> som var knyttet til B&amp;U, men havde ungebyrådet som en vigtig opgave</w:t>
      </w:r>
      <w:r>
        <w:rPr>
          <w:rFonts w:eastAsia="Arial Unicode MS"/>
          <w:color w:val="000000"/>
          <w:lang w:val="da-DK"/>
        </w:rPr>
        <w:t xml:space="preserve">. </w:t>
      </w:r>
      <w:r w:rsidR="00C67B88">
        <w:rPr>
          <w:rFonts w:eastAsia="Arial Unicode MS"/>
          <w:color w:val="000000"/>
          <w:lang w:val="da-DK"/>
        </w:rPr>
        <w:t xml:space="preserve">En anden god løsning kunne være at ansætte en studentermedhjælp som kommunikationsmedarbejder for Børn og Unge-byrådet. </w:t>
      </w:r>
    </w:p>
    <w:p w:rsidR="004E1BBB" w:rsidRDefault="004E1BBB" w:rsidP="00096674">
      <w:pPr>
        <w:rPr>
          <w:rFonts w:eastAsiaTheme="minorHAnsi"/>
          <w:b/>
          <w:color w:val="1F497D" w:themeColor="text2"/>
          <w:u w:val="single"/>
          <w:lang w:val="da-DK"/>
        </w:rPr>
      </w:pPr>
    </w:p>
    <w:p w:rsidR="00C67B88" w:rsidRDefault="00C67B88" w:rsidP="00096674">
      <w:pPr>
        <w:rPr>
          <w:rFonts w:eastAsiaTheme="minorHAnsi"/>
          <w:b/>
          <w:color w:val="1F497D" w:themeColor="text2"/>
          <w:u w:val="single"/>
          <w:lang w:val="da-DK"/>
        </w:rPr>
      </w:pPr>
    </w:p>
    <w:p w:rsidR="00C67B88" w:rsidRDefault="00C67B88" w:rsidP="00096674">
      <w:pPr>
        <w:rPr>
          <w:rFonts w:eastAsiaTheme="minorHAnsi"/>
          <w:b/>
          <w:color w:val="1F497D" w:themeColor="text2"/>
          <w:u w:val="single"/>
          <w:lang w:val="da-DK"/>
        </w:rPr>
      </w:pPr>
    </w:p>
    <w:p w:rsidR="00C67B88" w:rsidRPr="00DD32C8" w:rsidRDefault="00C67B88" w:rsidP="00096674">
      <w:pPr>
        <w:rPr>
          <w:rFonts w:eastAsiaTheme="minorHAnsi"/>
          <w:b/>
          <w:color w:val="1F497D" w:themeColor="text2"/>
          <w:u w:val="single"/>
          <w:lang w:val="da-DK"/>
        </w:rPr>
      </w:pPr>
    </w:p>
    <w:p w:rsidR="005D000F" w:rsidRPr="00C8437D" w:rsidRDefault="005D000F" w:rsidP="00096674">
      <w:pPr>
        <w:pStyle w:val="Listeafsnit"/>
        <w:numPr>
          <w:ilvl w:val="1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>
        <w:rPr>
          <w:rFonts w:eastAsia="Arial Unicode MS"/>
          <w:b/>
          <w:color w:val="000000"/>
        </w:rPr>
        <w:lastRenderedPageBreak/>
        <w:t>Orientering fra sekretariatet</w:t>
      </w:r>
    </w:p>
    <w:p w:rsidR="005D000F" w:rsidRPr="00C8437D" w:rsidRDefault="005D000F" w:rsidP="00096674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 w:rsidRPr="00C8437D">
        <w:rPr>
          <w:rFonts w:asciiTheme="minorHAnsi" w:hAnsiTheme="minorHAnsi"/>
          <w:sz w:val="22"/>
          <w:szCs w:val="22"/>
          <w:u w:val="single"/>
        </w:rPr>
        <w:t>Indstilling:</w:t>
      </w:r>
    </w:p>
    <w:p w:rsidR="00753DE0" w:rsidRDefault="00753DE0" w:rsidP="00096674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Sekretariatslederen orientere</w:t>
      </w:r>
      <w:r w:rsidR="00B056B4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om nyt herunder kontakt med </w:t>
      </w:r>
      <w:r w:rsidR="00C9193C">
        <w:rPr>
          <w:rFonts w:asciiTheme="minorHAnsi" w:hAnsiTheme="minorHAnsi"/>
          <w:sz w:val="22"/>
          <w:szCs w:val="22"/>
        </w:rPr>
        <w:t xml:space="preserve">medlemsforeninger, samt: </w:t>
      </w:r>
      <w:r w:rsidR="00547881">
        <w:rPr>
          <w:rFonts w:asciiTheme="minorHAnsi" w:hAnsiTheme="minorHAnsi"/>
          <w:sz w:val="22"/>
          <w:szCs w:val="22"/>
        </w:rPr>
        <w:t xml:space="preserve">flytning, </w:t>
      </w:r>
      <w:r w:rsidR="00096674">
        <w:rPr>
          <w:rFonts w:asciiTheme="minorHAnsi" w:hAnsiTheme="minorHAnsi"/>
          <w:sz w:val="22"/>
          <w:szCs w:val="22"/>
        </w:rPr>
        <w:t xml:space="preserve">ny BUB-sekretær ansat, </w:t>
      </w:r>
      <w:r w:rsidR="00C9193C">
        <w:rPr>
          <w:rFonts w:asciiTheme="minorHAnsi" w:hAnsiTheme="minorHAnsi"/>
          <w:sz w:val="22"/>
          <w:szCs w:val="22"/>
        </w:rPr>
        <w:t>afslutten</w:t>
      </w:r>
      <w:r w:rsidR="00096674">
        <w:rPr>
          <w:rFonts w:asciiTheme="minorHAnsi" w:hAnsiTheme="minorHAnsi"/>
          <w:sz w:val="22"/>
          <w:szCs w:val="22"/>
        </w:rPr>
        <w:t>de møde i BUB, sidste skoledag</w:t>
      </w:r>
      <w:r w:rsidR="008D43F7">
        <w:rPr>
          <w:rFonts w:asciiTheme="minorHAnsi" w:hAnsiTheme="minorHAnsi"/>
          <w:sz w:val="22"/>
          <w:szCs w:val="22"/>
        </w:rPr>
        <w:t xml:space="preserve">, </w:t>
      </w:r>
    </w:p>
    <w:p w:rsidR="00723105" w:rsidRPr="001A013D" w:rsidRDefault="00723105" w:rsidP="00096674">
      <w:pPr>
        <w:pStyle w:val="Body1"/>
        <w:ind w:left="360"/>
        <w:rPr>
          <w:rFonts w:asciiTheme="minorHAnsi" w:hAnsiTheme="minorHAnsi"/>
          <w:sz w:val="22"/>
          <w:szCs w:val="22"/>
          <w:u w:val="single"/>
        </w:rPr>
      </w:pPr>
      <w:r w:rsidRPr="001A013D">
        <w:rPr>
          <w:rFonts w:asciiTheme="minorHAnsi" w:hAnsiTheme="minorHAnsi"/>
          <w:sz w:val="22"/>
          <w:szCs w:val="22"/>
          <w:u w:val="single"/>
        </w:rPr>
        <w:t>Referat:</w:t>
      </w:r>
    </w:p>
    <w:p w:rsidR="00C56715" w:rsidRDefault="001A013D" w:rsidP="00096674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67B88">
        <w:rPr>
          <w:rFonts w:asciiTheme="minorHAnsi" w:hAnsiTheme="minorHAnsi"/>
          <w:sz w:val="22"/>
          <w:szCs w:val="22"/>
        </w:rPr>
        <w:t xml:space="preserve">Flytning gik godt og vi er blevet godt </w:t>
      </w:r>
      <w:r>
        <w:rPr>
          <w:rFonts w:asciiTheme="minorHAnsi" w:hAnsiTheme="minorHAnsi"/>
          <w:sz w:val="22"/>
          <w:szCs w:val="22"/>
        </w:rPr>
        <w:t xml:space="preserve">modtaget af Sport og Fritid. Der er bestilt skiltning, og lås på kontorets dør, så vi snart kan begynde at låne mødelokalerne ud. Der mangler stadig lidt indretning. </w:t>
      </w:r>
      <w:bookmarkStart w:id="0" w:name="_Hlk484170146"/>
      <w:r w:rsidR="00C67B88">
        <w:rPr>
          <w:rFonts w:asciiTheme="minorHAnsi" w:hAnsiTheme="minorHAnsi"/>
          <w:sz w:val="22"/>
          <w:szCs w:val="22"/>
        </w:rPr>
        <w:t>Sara sørger for chip og nøgle til</w:t>
      </w:r>
      <w:r w:rsidR="00C56715">
        <w:rPr>
          <w:rFonts w:asciiTheme="minorHAnsi" w:hAnsiTheme="minorHAnsi"/>
          <w:sz w:val="22"/>
          <w:szCs w:val="22"/>
        </w:rPr>
        <w:t xml:space="preserve"> Morten og Rune. </w:t>
      </w:r>
    </w:p>
    <w:bookmarkEnd w:id="0"/>
    <w:p w:rsidR="001A013D" w:rsidRDefault="001A013D" w:rsidP="00096674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Amalie Ravn Østergaard er ansat som Børn og Unge-Byrådssekretær. Hun starter 26. juni.</w:t>
      </w:r>
    </w:p>
    <w:p w:rsidR="00617A5A" w:rsidRDefault="00617A5A" w:rsidP="00096674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Sidste skoledag forløb fint. Samarbejdet </w:t>
      </w:r>
      <w:r w:rsidR="00C67B88">
        <w:rPr>
          <w:rFonts w:asciiTheme="minorHAnsi" w:hAnsiTheme="minorHAnsi"/>
          <w:sz w:val="22"/>
          <w:szCs w:val="22"/>
        </w:rPr>
        <w:t>og dagen evalueres d. 12. juni.</w:t>
      </w:r>
    </w:p>
    <w:p w:rsidR="00617A5A" w:rsidRDefault="00617A5A" w:rsidP="00096674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Børnenes grundlovsdag</w:t>
      </w:r>
      <w:r w:rsidR="00185F55">
        <w:rPr>
          <w:rFonts w:asciiTheme="minorHAnsi" w:hAnsiTheme="minorHAnsi"/>
          <w:sz w:val="22"/>
          <w:szCs w:val="22"/>
        </w:rPr>
        <w:t>: Fint ar</w:t>
      </w:r>
      <w:r w:rsidR="00C67B88">
        <w:rPr>
          <w:rFonts w:asciiTheme="minorHAnsi" w:hAnsiTheme="minorHAnsi"/>
          <w:sz w:val="22"/>
          <w:szCs w:val="22"/>
        </w:rPr>
        <w:t>rangement, hvor</w:t>
      </w:r>
      <w:r w:rsidR="00185F55">
        <w:rPr>
          <w:rFonts w:asciiTheme="minorHAnsi" w:hAnsiTheme="minorHAnsi"/>
          <w:sz w:val="22"/>
          <w:szCs w:val="22"/>
        </w:rPr>
        <w:t xml:space="preserve"> RBU Aarhus og DDS spejderne </w:t>
      </w:r>
      <w:r w:rsidR="00C67B88">
        <w:rPr>
          <w:rFonts w:asciiTheme="minorHAnsi" w:hAnsiTheme="minorHAnsi"/>
          <w:sz w:val="22"/>
          <w:szCs w:val="22"/>
        </w:rPr>
        <w:t xml:space="preserve">12. Gruppe </w:t>
      </w:r>
      <w:r w:rsidR="00185F55">
        <w:rPr>
          <w:rFonts w:asciiTheme="minorHAnsi" w:hAnsiTheme="minorHAnsi"/>
          <w:sz w:val="22"/>
          <w:szCs w:val="22"/>
        </w:rPr>
        <w:t>i Aarhus</w:t>
      </w:r>
      <w:r w:rsidR="00A8494D">
        <w:rPr>
          <w:rFonts w:asciiTheme="minorHAnsi" w:hAnsiTheme="minorHAnsi"/>
          <w:sz w:val="22"/>
          <w:szCs w:val="22"/>
        </w:rPr>
        <w:t xml:space="preserve"> Nord var med til at organisere</w:t>
      </w:r>
      <w:r w:rsidR="00185F55">
        <w:rPr>
          <w:rFonts w:asciiTheme="minorHAnsi" w:hAnsiTheme="minorHAnsi"/>
          <w:sz w:val="22"/>
          <w:szCs w:val="22"/>
        </w:rPr>
        <w:t xml:space="preserve"> aktiviteter. Der var ikke så mange børn. Vi er gået i</w:t>
      </w:r>
      <w:r w:rsidR="00C67B88">
        <w:rPr>
          <w:rFonts w:asciiTheme="minorHAnsi" w:hAnsiTheme="minorHAnsi"/>
          <w:sz w:val="22"/>
          <w:szCs w:val="22"/>
        </w:rPr>
        <w:t>nd</w:t>
      </w:r>
      <w:r w:rsidR="00185F55">
        <w:rPr>
          <w:rFonts w:asciiTheme="minorHAnsi" w:hAnsiTheme="minorHAnsi"/>
          <w:sz w:val="22"/>
          <w:szCs w:val="22"/>
        </w:rPr>
        <w:t xml:space="preserve"> </w:t>
      </w:r>
      <w:r w:rsidR="00C67B88">
        <w:rPr>
          <w:rFonts w:asciiTheme="minorHAnsi" w:hAnsiTheme="minorHAnsi"/>
          <w:sz w:val="22"/>
          <w:szCs w:val="22"/>
        </w:rPr>
        <w:t xml:space="preserve">i </w:t>
      </w:r>
      <w:r w:rsidR="00185F55">
        <w:rPr>
          <w:rFonts w:asciiTheme="minorHAnsi" w:hAnsiTheme="minorHAnsi"/>
          <w:sz w:val="22"/>
          <w:szCs w:val="22"/>
        </w:rPr>
        <w:t>forberedelserne af næste år</w:t>
      </w:r>
      <w:r w:rsidR="003661C5">
        <w:rPr>
          <w:rFonts w:asciiTheme="minorHAnsi" w:hAnsiTheme="minorHAnsi"/>
          <w:sz w:val="22"/>
          <w:szCs w:val="22"/>
        </w:rPr>
        <w:t>s arrangement. Første møde bliver 19. juni kl. 10</w:t>
      </w:r>
      <w:r w:rsidR="00883E9E">
        <w:rPr>
          <w:rFonts w:asciiTheme="minorHAnsi" w:hAnsiTheme="minorHAnsi"/>
          <w:sz w:val="22"/>
          <w:szCs w:val="22"/>
        </w:rPr>
        <w:t>, hvor RBU Aarhus og Sara deltager</w:t>
      </w:r>
      <w:r w:rsidR="003661C5">
        <w:rPr>
          <w:rFonts w:asciiTheme="minorHAnsi" w:hAnsiTheme="minorHAnsi"/>
          <w:sz w:val="22"/>
          <w:szCs w:val="22"/>
        </w:rPr>
        <w:t>.</w:t>
      </w:r>
      <w:r w:rsidR="00883E9E">
        <w:rPr>
          <w:rFonts w:asciiTheme="minorHAnsi" w:hAnsiTheme="minorHAnsi"/>
          <w:sz w:val="22"/>
          <w:szCs w:val="22"/>
        </w:rPr>
        <w:t xml:space="preserve"> </w:t>
      </w:r>
      <w:bookmarkStart w:id="1" w:name="_Hlk484170291"/>
      <w:r w:rsidR="00883E9E">
        <w:rPr>
          <w:rFonts w:asciiTheme="minorHAnsi" w:hAnsiTheme="minorHAnsi"/>
          <w:sz w:val="22"/>
          <w:szCs w:val="22"/>
        </w:rPr>
        <w:t xml:space="preserve">Sara inviterer også en repræsentant fra korpsene med. </w:t>
      </w:r>
      <w:r w:rsidR="00185F55">
        <w:rPr>
          <w:rFonts w:asciiTheme="minorHAnsi" w:hAnsiTheme="minorHAnsi"/>
          <w:sz w:val="22"/>
          <w:szCs w:val="22"/>
        </w:rPr>
        <w:t xml:space="preserve"> </w:t>
      </w:r>
    </w:p>
    <w:bookmarkEnd w:id="1"/>
    <w:p w:rsidR="00617A5A" w:rsidRDefault="00617A5A" w:rsidP="00096674">
      <w:pPr>
        <w:pStyle w:val="Body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Hvem skal indstilles til Aarhus Tak</w:t>
      </w:r>
      <w:r w:rsidR="003661C5">
        <w:rPr>
          <w:rFonts w:asciiTheme="minorHAnsi" w:hAnsiTheme="minorHAnsi"/>
          <w:sz w:val="22"/>
          <w:szCs w:val="22"/>
        </w:rPr>
        <w:t xml:space="preserve">ker-prisen? </w:t>
      </w:r>
      <w:bookmarkStart w:id="2" w:name="_Hlk484170312"/>
      <w:r w:rsidR="003661C5">
        <w:rPr>
          <w:rFonts w:asciiTheme="minorHAnsi" w:hAnsiTheme="minorHAnsi"/>
          <w:sz w:val="22"/>
          <w:szCs w:val="22"/>
        </w:rPr>
        <w:t>Husk deadline d. 13. juni.</w:t>
      </w:r>
      <w:bookmarkEnd w:id="2"/>
      <w:r w:rsidR="003661C5">
        <w:rPr>
          <w:rFonts w:asciiTheme="minorHAnsi" w:hAnsiTheme="minorHAnsi"/>
          <w:sz w:val="22"/>
          <w:szCs w:val="22"/>
        </w:rPr>
        <w:t xml:space="preserve"> Indstil på lokalavisens facebookside eller ved at s</w:t>
      </w:r>
      <w:r>
        <w:rPr>
          <w:rFonts w:asciiTheme="minorHAnsi" w:hAnsiTheme="minorHAnsi"/>
          <w:sz w:val="22"/>
          <w:szCs w:val="22"/>
        </w:rPr>
        <w:t>kriv</w:t>
      </w:r>
      <w:r w:rsidR="003661C5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en mail til </w:t>
      </w:r>
      <w:r w:rsidRPr="00617A5A">
        <w:rPr>
          <w:rFonts w:asciiTheme="minorHAnsi" w:hAnsiTheme="minorHAnsi"/>
          <w:sz w:val="22"/>
          <w:szCs w:val="22"/>
        </w:rPr>
        <w:t>redaktion.aarhus@lokalavisen.dk med Aarhus Takker i emnefeltet</w:t>
      </w:r>
      <w:r>
        <w:rPr>
          <w:rFonts w:asciiTheme="minorHAnsi" w:hAnsiTheme="minorHAnsi"/>
          <w:sz w:val="22"/>
          <w:szCs w:val="22"/>
        </w:rPr>
        <w:t xml:space="preserve"> og fortæl hvem </w:t>
      </w:r>
      <w:r w:rsidR="00883E9E">
        <w:rPr>
          <w:rFonts w:asciiTheme="minorHAnsi" w:hAnsiTheme="minorHAnsi"/>
          <w:sz w:val="22"/>
          <w:szCs w:val="22"/>
        </w:rPr>
        <w:t>der skal have prisen og hvorfor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1A013D" w:rsidRDefault="001A013D" w:rsidP="00096674">
      <w:pPr>
        <w:pStyle w:val="Body1"/>
        <w:ind w:left="360"/>
        <w:rPr>
          <w:rFonts w:asciiTheme="minorHAnsi" w:hAnsiTheme="minorHAnsi"/>
          <w:sz w:val="22"/>
          <w:szCs w:val="22"/>
        </w:rPr>
      </w:pPr>
    </w:p>
    <w:p w:rsidR="000D513E" w:rsidRPr="000D513E" w:rsidRDefault="005D000F" w:rsidP="00096674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C8437D">
        <w:rPr>
          <w:b/>
          <w:color w:val="1F497D" w:themeColor="text2"/>
          <w:u w:val="single"/>
        </w:rPr>
        <w:t>Ledelse</w:t>
      </w:r>
    </w:p>
    <w:p w:rsidR="000D6B5A" w:rsidRPr="000D6B5A" w:rsidRDefault="000D6B5A" w:rsidP="00096674">
      <w:pPr>
        <w:pStyle w:val="Listeafsnit"/>
        <w:numPr>
          <w:ilvl w:val="1"/>
          <w:numId w:val="1"/>
        </w:numPr>
        <w:spacing w:after="0" w:line="240" w:lineRule="auto"/>
        <w:rPr>
          <w:color w:val="auto"/>
        </w:rPr>
      </w:pPr>
      <w:r>
        <w:rPr>
          <w:b/>
          <w:color w:val="auto"/>
        </w:rPr>
        <w:t xml:space="preserve">Drøftelse: </w:t>
      </w:r>
      <w:r w:rsidR="00F37566">
        <w:rPr>
          <w:b/>
          <w:color w:val="auto"/>
        </w:rPr>
        <w:t>Hvordan kan ÅUF bidrage til Frivillighovedstaden 2018?</w:t>
      </w:r>
    </w:p>
    <w:p w:rsidR="000D6B5A" w:rsidRPr="000D6B5A" w:rsidRDefault="000D6B5A" w:rsidP="00096674">
      <w:pPr>
        <w:ind w:left="360"/>
        <w:rPr>
          <w:color w:val="auto"/>
          <w:u w:val="single"/>
          <w:lang w:val="da-DK"/>
        </w:rPr>
      </w:pPr>
      <w:r w:rsidRPr="000D6B5A">
        <w:rPr>
          <w:color w:val="auto"/>
          <w:u w:val="single"/>
          <w:lang w:val="da-DK"/>
        </w:rPr>
        <w:t>Indstilling:</w:t>
      </w:r>
    </w:p>
    <w:p w:rsidR="00F37566" w:rsidRDefault="00C95118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Cecilie</w:t>
      </w:r>
      <w:r w:rsidR="00F37566">
        <w:rPr>
          <w:color w:val="auto"/>
          <w:lang w:val="da-DK"/>
        </w:rPr>
        <w:t xml:space="preserve"> fortæller om 2018 Alliancen, som er en af </w:t>
      </w:r>
      <w:proofErr w:type="spellStart"/>
      <w:r w:rsidR="00F37566">
        <w:rPr>
          <w:color w:val="auto"/>
          <w:lang w:val="da-DK"/>
        </w:rPr>
        <w:t>ÅUF’s</w:t>
      </w:r>
      <w:proofErr w:type="spellEnd"/>
      <w:r w:rsidR="00F37566">
        <w:rPr>
          <w:color w:val="auto"/>
          <w:lang w:val="da-DK"/>
        </w:rPr>
        <w:t xml:space="preserve"> muligheder for at spille ind i Frivillighovedstaden, og om de tematiske spor, som er en del af konceptet.</w:t>
      </w:r>
    </w:p>
    <w:p w:rsidR="00F37566" w:rsidRDefault="00F37566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Styrelsen drøfter, hvad ÅUF ønsker sig Frivillighovedstaden har bidraget med</w:t>
      </w:r>
      <w:r w:rsidR="00096674">
        <w:rPr>
          <w:color w:val="auto"/>
          <w:lang w:val="da-DK"/>
        </w:rPr>
        <w:t xml:space="preserve"> </w:t>
      </w:r>
      <w:r>
        <w:rPr>
          <w:color w:val="auto"/>
          <w:lang w:val="da-DK"/>
        </w:rPr>
        <w:t>1. januar 2019.</w:t>
      </w:r>
    </w:p>
    <w:p w:rsidR="00096674" w:rsidRDefault="00617A5A" w:rsidP="00096674">
      <w:pPr>
        <w:ind w:left="360"/>
        <w:rPr>
          <w:color w:val="auto"/>
          <w:u w:val="single"/>
          <w:lang w:val="da-DK"/>
        </w:rPr>
      </w:pPr>
      <w:r w:rsidRPr="00617A5A">
        <w:rPr>
          <w:color w:val="auto"/>
          <w:u w:val="single"/>
          <w:lang w:val="da-DK"/>
        </w:rPr>
        <w:t>Referat:</w:t>
      </w:r>
    </w:p>
    <w:p w:rsidR="00096674" w:rsidRDefault="00883E9E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 xml:space="preserve">Cecilie fortalte, at der </w:t>
      </w:r>
      <w:r w:rsidR="003661C5">
        <w:rPr>
          <w:color w:val="auto"/>
          <w:lang w:val="da-DK"/>
        </w:rPr>
        <w:t>skal være et åbningsevent og formentlig også et frivilligheds-folkemøde – begge dele kan ÅUF engagere sig i.</w:t>
      </w:r>
      <w:r>
        <w:rPr>
          <w:color w:val="auto"/>
          <w:lang w:val="da-DK"/>
        </w:rPr>
        <w:t xml:space="preserve"> </w:t>
      </w:r>
      <w:r w:rsidR="003661C5">
        <w:rPr>
          <w:color w:val="auto"/>
          <w:lang w:val="da-DK"/>
        </w:rPr>
        <w:t>Målsætninger</w:t>
      </w:r>
      <w:r>
        <w:rPr>
          <w:color w:val="auto"/>
          <w:lang w:val="da-DK"/>
        </w:rPr>
        <w:t xml:space="preserve"> for frivillighovedstaden er</w:t>
      </w:r>
      <w:r w:rsidR="003661C5">
        <w:rPr>
          <w:color w:val="auto"/>
          <w:lang w:val="da-DK"/>
        </w:rPr>
        <w:t>: ”Det skal være nemt at være frivillig” og ”fra frivillighed til medborgerskab”</w:t>
      </w:r>
      <w:r>
        <w:rPr>
          <w:color w:val="auto"/>
          <w:lang w:val="da-DK"/>
        </w:rPr>
        <w:t>.</w:t>
      </w:r>
    </w:p>
    <w:p w:rsidR="003661C5" w:rsidRDefault="003661C5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Forslag til hvad ÅUF skal arbejde med:</w:t>
      </w:r>
    </w:p>
    <w:p w:rsidR="003661C5" w:rsidRDefault="003661C5" w:rsidP="003661C5">
      <w:pPr>
        <w:pStyle w:val="Listeafsnit"/>
        <w:numPr>
          <w:ilvl w:val="0"/>
          <w:numId w:val="35"/>
        </w:numPr>
        <w:rPr>
          <w:color w:val="auto"/>
        </w:rPr>
      </w:pPr>
      <w:r>
        <w:rPr>
          <w:color w:val="auto"/>
        </w:rPr>
        <w:t>Starte en debat om hvordan vi får flere børn og unge engageret i foreningslivet?</w:t>
      </w:r>
    </w:p>
    <w:p w:rsidR="003661C5" w:rsidRDefault="00883E9E" w:rsidP="003661C5">
      <w:pPr>
        <w:pStyle w:val="Listeafsnit"/>
        <w:numPr>
          <w:ilvl w:val="0"/>
          <w:numId w:val="35"/>
        </w:numPr>
        <w:rPr>
          <w:color w:val="auto"/>
        </w:rPr>
      </w:pPr>
      <w:r>
        <w:rPr>
          <w:color w:val="auto"/>
        </w:rPr>
        <w:t>Skabe n</w:t>
      </w:r>
      <w:r w:rsidR="003661C5">
        <w:rPr>
          <w:color w:val="auto"/>
        </w:rPr>
        <w:t>etværk og samarbejde mellem foreningerne – også gerne på tværs af aldersgrupper.</w:t>
      </w:r>
    </w:p>
    <w:p w:rsidR="003661C5" w:rsidRDefault="003661C5" w:rsidP="003661C5">
      <w:pPr>
        <w:pStyle w:val="Listeafsnit"/>
        <w:numPr>
          <w:ilvl w:val="0"/>
          <w:numId w:val="35"/>
        </w:numPr>
        <w:rPr>
          <w:color w:val="auto"/>
        </w:rPr>
      </w:pPr>
      <w:r>
        <w:rPr>
          <w:color w:val="auto"/>
        </w:rPr>
        <w:t>Skal ÅUF stå for et større arrangement med fokus på børn- og unge, hvor borgmesteren inviteres.</w:t>
      </w:r>
      <w:r w:rsidR="00E12B8C">
        <w:rPr>
          <w:color w:val="auto"/>
        </w:rPr>
        <w:t xml:space="preserve"> Det kunne være et </w:t>
      </w:r>
      <w:proofErr w:type="spellStart"/>
      <w:r w:rsidR="00E12B8C">
        <w:rPr>
          <w:color w:val="auto"/>
        </w:rPr>
        <w:t>skoletakeover</w:t>
      </w:r>
      <w:proofErr w:type="spellEnd"/>
      <w:r w:rsidR="00E12B8C">
        <w:rPr>
          <w:color w:val="auto"/>
        </w:rPr>
        <w:t xml:space="preserve"> </w:t>
      </w:r>
      <w:r w:rsidR="00883E9E">
        <w:rPr>
          <w:color w:val="auto"/>
        </w:rPr>
        <w:t xml:space="preserve">(fx gentagelse </w:t>
      </w:r>
      <w:r w:rsidR="00E12B8C">
        <w:rPr>
          <w:color w:val="auto"/>
        </w:rPr>
        <w:t>på skovvangsskolen</w:t>
      </w:r>
      <w:r w:rsidR="00883E9E">
        <w:rPr>
          <w:color w:val="auto"/>
        </w:rPr>
        <w:t>)</w:t>
      </w:r>
      <w:r w:rsidR="00E12B8C">
        <w:rPr>
          <w:color w:val="auto"/>
        </w:rPr>
        <w:t xml:space="preserve"> med</w:t>
      </w:r>
      <w:r w:rsidR="00883E9E">
        <w:rPr>
          <w:color w:val="auto"/>
        </w:rPr>
        <w:t xml:space="preserve"> ”frivillighed på skemaet”</w:t>
      </w:r>
      <w:r w:rsidR="00E12B8C">
        <w:rPr>
          <w:color w:val="auto"/>
        </w:rPr>
        <w:t xml:space="preserve"> </w:t>
      </w:r>
      <w:r w:rsidR="00883E9E">
        <w:rPr>
          <w:color w:val="auto"/>
        </w:rPr>
        <w:t xml:space="preserve">og </w:t>
      </w:r>
      <w:r w:rsidR="00E12B8C">
        <w:rPr>
          <w:color w:val="auto"/>
        </w:rPr>
        <w:t xml:space="preserve">invitation af politikere. </w:t>
      </w:r>
    </w:p>
    <w:p w:rsidR="00883E9E" w:rsidRDefault="00883E9E" w:rsidP="003661C5">
      <w:pPr>
        <w:pStyle w:val="Listeafsnit"/>
        <w:numPr>
          <w:ilvl w:val="0"/>
          <w:numId w:val="35"/>
        </w:numPr>
        <w:rPr>
          <w:color w:val="auto"/>
        </w:rPr>
      </w:pPr>
      <w:r>
        <w:rPr>
          <w:color w:val="auto"/>
        </w:rPr>
        <w:t xml:space="preserve">Vores indsats i frivillighovedstadsåret kan være at vise børn/elever hvad frivillighed er – i øjenhøjde. Det kan vi gøre i regi af den åbne skole. </w:t>
      </w:r>
    </w:p>
    <w:p w:rsidR="003661C5" w:rsidRPr="003661C5" w:rsidRDefault="00E12B8C" w:rsidP="003661C5">
      <w:pPr>
        <w:pStyle w:val="Listeafsnit"/>
        <w:numPr>
          <w:ilvl w:val="0"/>
          <w:numId w:val="35"/>
        </w:numPr>
        <w:rPr>
          <w:color w:val="auto"/>
        </w:rPr>
      </w:pPr>
      <w:r>
        <w:rPr>
          <w:color w:val="auto"/>
        </w:rPr>
        <w:t xml:space="preserve">Arbejdsgruppe nedsat:  </w:t>
      </w:r>
      <w:bookmarkStart w:id="3" w:name="_Hlk484170860"/>
      <w:r>
        <w:rPr>
          <w:color w:val="auto"/>
        </w:rPr>
        <w:t>Morten, William, Rune, Sara. Kommer med et oplæg på næste møde</w:t>
      </w:r>
      <w:bookmarkEnd w:id="3"/>
      <w:r>
        <w:rPr>
          <w:color w:val="auto"/>
        </w:rPr>
        <w:t xml:space="preserve">. </w:t>
      </w:r>
    </w:p>
    <w:p w:rsidR="003661C5" w:rsidRDefault="003661C5" w:rsidP="00096674">
      <w:pPr>
        <w:ind w:left="360"/>
        <w:rPr>
          <w:color w:val="auto"/>
          <w:lang w:val="da-DK"/>
        </w:rPr>
      </w:pPr>
    </w:p>
    <w:p w:rsidR="00096674" w:rsidRPr="00096674" w:rsidRDefault="00096674" w:rsidP="00096674">
      <w:pPr>
        <w:pStyle w:val="Listeafsnit"/>
        <w:numPr>
          <w:ilvl w:val="1"/>
          <w:numId w:val="1"/>
        </w:numPr>
        <w:spacing w:after="0" w:line="240" w:lineRule="auto"/>
        <w:rPr>
          <w:color w:val="auto"/>
        </w:rPr>
      </w:pPr>
      <w:r>
        <w:rPr>
          <w:b/>
          <w:color w:val="auto"/>
        </w:rPr>
        <w:t>Drøftelse: Kursus i kommunalpolitisk interessevaretagelse</w:t>
      </w:r>
    </w:p>
    <w:p w:rsidR="00096674" w:rsidRPr="00096674" w:rsidRDefault="00096674" w:rsidP="00096674">
      <w:pPr>
        <w:ind w:left="360"/>
        <w:rPr>
          <w:color w:val="auto"/>
          <w:u w:val="single"/>
          <w:lang w:val="da-DK"/>
        </w:rPr>
      </w:pPr>
      <w:r w:rsidRPr="00096674">
        <w:rPr>
          <w:color w:val="auto"/>
          <w:u w:val="single"/>
          <w:lang w:val="da-DK"/>
        </w:rPr>
        <w:t>Indstilling:</w:t>
      </w:r>
    </w:p>
    <w:p w:rsidR="00096674" w:rsidRDefault="00096674" w:rsidP="00096674">
      <w:pPr>
        <w:ind w:left="360"/>
        <w:rPr>
          <w:color w:val="auto"/>
          <w:lang w:val="da-DK"/>
        </w:rPr>
      </w:pPr>
      <w:r w:rsidRPr="00096674">
        <w:rPr>
          <w:color w:val="auto"/>
          <w:lang w:val="da-DK"/>
        </w:rPr>
        <w:t xml:space="preserve">Styrelsen evaluerer kurset og </w:t>
      </w:r>
      <w:r>
        <w:rPr>
          <w:color w:val="auto"/>
          <w:lang w:val="da-DK"/>
        </w:rPr>
        <w:t>drøfter eventuelle videre skridt.</w:t>
      </w:r>
    </w:p>
    <w:p w:rsidR="00617A5A" w:rsidRDefault="00617A5A" w:rsidP="00096674">
      <w:pPr>
        <w:ind w:left="360"/>
        <w:rPr>
          <w:color w:val="auto"/>
          <w:u w:val="single"/>
          <w:lang w:val="da-DK"/>
        </w:rPr>
      </w:pPr>
      <w:r w:rsidRPr="00617A5A">
        <w:rPr>
          <w:color w:val="auto"/>
          <w:u w:val="single"/>
          <w:lang w:val="da-DK"/>
        </w:rPr>
        <w:t>Referat:</w:t>
      </w:r>
    </w:p>
    <w:p w:rsidR="00E12B8C" w:rsidRDefault="00E12B8C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 xml:space="preserve">Evaluering: </w:t>
      </w:r>
      <w:r w:rsidRPr="00E12B8C">
        <w:rPr>
          <w:color w:val="auto"/>
          <w:lang w:val="da-DK"/>
        </w:rPr>
        <w:t>Rigtig godt kursus med gode input til vores arbejde.</w:t>
      </w:r>
    </w:p>
    <w:p w:rsidR="00E12B8C" w:rsidRDefault="00E12B8C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Videre skridt:</w:t>
      </w:r>
    </w:p>
    <w:p w:rsidR="00E12B8C" w:rsidRDefault="00E12B8C" w:rsidP="00E12B8C">
      <w:pPr>
        <w:pStyle w:val="Listeafsnit"/>
        <w:numPr>
          <w:ilvl w:val="0"/>
          <w:numId w:val="35"/>
        </w:numPr>
        <w:rPr>
          <w:color w:val="auto"/>
        </w:rPr>
      </w:pPr>
      <w:bookmarkStart w:id="4" w:name="_Hlk484170957"/>
      <w:r>
        <w:rPr>
          <w:color w:val="auto"/>
        </w:rPr>
        <w:t>Gå videre med at få finansiering til Åben Skole medarbejder</w:t>
      </w:r>
      <w:r w:rsidR="00B92810">
        <w:rPr>
          <w:color w:val="auto"/>
        </w:rPr>
        <w:t xml:space="preserve"> (Sara) </w:t>
      </w:r>
    </w:p>
    <w:p w:rsidR="00E12B8C" w:rsidRDefault="00E12B8C" w:rsidP="00E12B8C">
      <w:pPr>
        <w:pStyle w:val="Listeafsnit"/>
        <w:numPr>
          <w:ilvl w:val="0"/>
          <w:numId w:val="35"/>
        </w:numPr>
        <w:rPr>
          <w:color w:val="auto"/>
        </w:rPr>
      </w:pPr>
      <w:r>
        <w:rPr>
          <w:color w:val="auto"/>
        </w:rPr>
        <w:t>Tage cases op på styrelsesmødedagsorden</w:t>
      </w:r>
      <w:r w:rsidR="00B92810">
        <w:rPr>
          <w:color w:val="auto"/>
        </w:rPr>
        <w:t xml:space="preserve"> (Cecilie/alle)</w:t>
      </w:r>
      <w:r>
        <w:rPr>
          <w:color w:val="auto"/>
        </w:rPr>
        <w:t>.</w:t>
      </w:r>
    </w:p>
    <w:p w:rsidR="001C7E74" w:rsidRDefault="001C7E74" w:rsidP="00E12B8C">
      <w:pPr>
        <w:pStyle w:val="Listeafsnit"/>
        <w:numPr>
          <w:ilvl w:val="0"/>
          <w:numId w:val="35"/>
        </w:numPr>
        <w:rPr>
          <w:color w:val="auto"/>
        </w:rPr>
      </w:pPr>
      <w:r>
        <w:rPr>
          <w:color w:val="auto"/>
        </w:rPr>
        <w:t xml:space="preserve">FDF i Brabrand har 75 år jubilæum. Rune spørger om de vil invitere en politiker med. </w:t>
      </w:r>
    </w:p>
    <w:p w:rsidR="001C7E74" w:rsidRDefault="001C7E74" w:rsidP="00E12B8C">
      <w:pPr>
        <w:pStyle w:val="Listeafsnit"/>
        <w:numPr>
          <w:ilvl w:val="0"/>
          <w:numId w:val="35"/>
        </w:numPr>
        <w:rPr>
          <w:color w:val="auto"/>
        </w:rPr>
      </w:pPr>
      <w:r>
        <w:rPr>
          <w:color w:val="auto"/>
        </w:rPr>
        <w:lastRenderedPageBreak/>
        <w:t xml:space="preserve">William inviterer politikere/forvaltning med til Grundloven hvad rager det mig. </w:t>
      </w:r>
    </w:p>
    <w:p w:rsidR="00E12B8C" w:rsidRPr="00E12B8C" w:rsidRDefault="00B92810" w:rsidP="00E12B8C">
      <w:pPr>
        <w:pStyle w:val="Listeafsnit"/>
        <w:numPr>
          <w:ilvl w:val="0"/>
          <w:numId w:val="35"/>
        </w:numPr>
        <w:rPr>
          <w:color w:val="auto"/>
        </w:rPr>
      </w:pPr>
      <w:r>
        <w:rPr>
          <w:color w:val="auto"/>
        </w:rPr>
        <w:t>Sara og Cecilie laver</w:t>
      </w:r>
      <w:r w:rsidR="001C7E74">
        <w:rPr>
          <w:color w:val="auto"/>
        </w:rPr>
        <w:t xml:space="preserve"> kortlægning af politikere i byrådet, og holdt kaffemøder med de relevante efter valget. </w:t>
      </w:r>
    </w:p>
    <w:bookmarkEnd w:id="4"/>
    <w:p w:rsidR="00E12B8C" w:rsidRPr="00E12B8C" w:rsidRDefault="00E12B8C" w:rsidP="00E12B8C">
      <w:pPr>
        <w:rPr>
          <w:color w:val="auto"/>
          <w:u w:val="single"/>
          <w:lang w:val="da-DK"/>
        </w:rPr>
      </w:pPr>
    </w:p>
    <w:p w:rsidR="00956670" w:rsidRPr="00096674" w:rsidRDefault="00956670" w:rsidP="00096674">
      <w:pPr>
        <w:rPr>
          <w:color w:val="auto"/>
          <w:lang w:val="da-DK"/>
        </w:rPr>
      </w:pPr>
    </w:p>
    <w:p w:rsidR="00160A1D" w:rsidRPr="00160A1D" w:rsidRDefault="00160A1D" w:rsidP="00096674">
      <w:pPr>
        <w:pStyle w:val="Listeafsnit"/>
        <w:numPr>
          <w:ilvl w:val="1"/>
          <w:numId w:val="1"/>
        </w:numPr>
        <w:spacing w:after="0" w:line="240" w:lineRule="auto"/>
        <w:rPr>
          <w:color w:val="auto"/>
        </w:rPr>
      </w:pPr>
      <w:r>
        <w:rPr>
          <w:b/>
          <w:color w:val="auto"/>
        </w:rPr>
        <w:t>O</w:t>
      </w:r>
      <w:r w:rsidR="00547881">
        <w:rPr>
          <w:b/>
          <w:color w:val="auto"/>
        </w:rPr>
        <w:t>rientering</w:t>
      </w:r>
      <w:r>
        <w:rPr>
          <w:b/>
          <w:color w:val="auto"/>
        </w:rPr>
        <w:t>: Styrelsesmedlemmer fra de religiøse foreninger og øvrige foreninger</w:t>
      </w:r>
    </w:p>
    <w:p w:rsidR="00160A1D" w:rsidRPr="00160A1D" w:rsidRDefault="00160A1D" w:rsidP="00096674">
      <w:pPr>
        <w:ind w:left="360"/>
        <w:rPr>
          <w:color w:val="auto"/>
          <w:u w:val="single"/>
          <w:lang w:val="da-DK"/>
        </w:rPr>
      </w:pPr>
      <w:r w:rsidRPr="00160A1D">
        <w:rPr>
          <w:color w:val="auto"/>
          <w:u w:val="single"/>
          <w:lang w:val="da-DK"/>
        </w:rPr>
        <w:t>Indstilling:</w:t>
      </w:r>
    </w:p>
    <w:p w:rsidR="00160A1D" w:rsidRDefault="00F37566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Viktoria, der på Årsmødet blev valgt som suppleant, indtræder som styrelsesmedlem for de religiøse foreninger.</w:t>
      </w:r>
    </w:p>
    <w:p w:rsidR="00617A5A" w:rsidRDefault="00617A5A" w:rsidP="00096674">
      <w:pPr>
        <w:ind w:left="360"/>
        <w:rPr>
          <w:color w:val="auto"/>
          <w:u w:val="single"/>
          <w:lang w:val="da-DK"/>
        </w:rPr>
      </w:pPr>
      <w:r w:rsidRPr="00617A5A">
        <w:rPr>
          <w:color w:val="auto"/>
          <w:u w:val="single"/>
          <w:lang w:val="da-DK"/>
        </w:rPr>
        <w:t>Referat:</w:t>
      </w:r>
    </w:p>
    <w:p w:rsidR="001C7E74" w:rsidRPr="001C7E74" w:rsidRDefault="001C7E74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 xml:space="preserve">Viktoria er nu vores medlem fra de religiøse. Cecilie </w:t>
      </w:r>
      <w:r w:rsidR="00B92810">
        <w:rPr>
          <w:color w:val="auto"/>
          <w:lang w:val="da-DK"/>
        </w:rPr>
        <w:t xml:space="preserve">er fortsat i kontakt med Studenterhuset. </w:t>
      </w:r>
    </w:p>
    <w:p w:rsidR="00F20393" w:rsidRPr="00C95118" w:rsidRDefault="00F20393" w:rsidP="00096674">
      <w:pPr>
        <w:rPr>
          <w:b/>
          <w:color w:val="auto"/>
          <w:lang w:val="da-DK"/>
        </w:rPr>
      </w:pPr>
    </w:p>
    <w:p w:rsidR="000D513E" w:rsidRPr="00C9193C" w:rsidRDefault="00753DE0" w:rsidP="00096674">
      <w:pPr>
        <w:pStyle w:val="Listeafsnit"/>
        <w:numPr>
          <w:ilvl w:val="1"/>
          <w:numId w:val="1"/>
        </w:numPr>
        <w:spacing w:after="0" w:line="240" w:lineRule="auto"/>
        <w:rPr>
          <w:color w:val="auto"/>
        </w:rPr>
      </w:pPr>
      <w:r>
        <w:rPr>
          <w:b/>
          <w:color w:val="auto"/>
        </w:rPr>
        <w:t>Orientering</w:t>
      </w:r>
      <w:r w:rsidR="00C06DBC">
        <w:rPr>
          <w:b/>
          <w:color w:val="auto"/>
        </w:rPr>
        <w:t xml:space="preserve">: </w:t>
      </w:r>
      <w:r w:rsidR="00C9193C">
        <w:rPr>
          <w:b/>
          <w:color w:val="auto"/>
        </w:rPr>
        <w:t>Kulturhovedstad</w:t>
      </w:r>
    </w:p>
    <w:p w:rsidR="00C9193C" w:rsidRPr="00C9193C" w:rsidRDefault="00C9193C" w:rsidP="00096674">
      <w:pPr>
        <w:ind w:left="360"/>
        <w:rPr>
          <w:color w:val="auto"/>
          <w:u w:val="single"/>
          <w:lang w:val="da-DK"/>
        </w:rPr>
      </w:pPr>
      <w:r w:rsidRPr="00C9193C">
        <w:rPr>
          <w:color w:val="auto"/>
          <w:u w:val="single"/>
          <w:lang w:val="da-DK"/>
        </w:rPr>
        <w:t>Indstilling:</w:t>
      </w:r>
    </w:p>
    <w:p w:rsidR="00C9193C" w:rsidRDefault="00C9193C" w:rsidP="00096674">
      <w:pPr>
        <w:ind w:left="360"/>
        <w:rPr>
          <w:color w:val="auto"/>
          <w:lang w:val="da-DK"/>
        </w:rPr>
      </w:pPr>
      <w:r w:rsidRPr="00C9193C">
        <w:rPr>
          <w:color w:val="auto"/>
          <w:lang w:val="da-DK"/>
        </w:rPr>
        <w:t xml:space="preserve">Sara orienterer om status med </w:t>
      </w:r>
      <w:r>
        <w:rPr>
          <w:color w:val="auto"/>
          <w:lang w:val="da-DK"/>
        </w:rPr>
        <w:t>arbejdsprograminitiativet om Kulturhovedstaden.</w:t>
      </w:r>
    </w:p>
    <w:p w:rsidR="00617A5A" w:rsidRPr="00B92810" w:rsidRDefault="00C9396E" w:rsidP="00096674">
      <w:pPr>
        <w:ind w:left="360"/>
        <w:rPr>
          <w:color w:val="auto"/>
          <w:u w:val="single"/>
          <w:lang w:val="da-DK"/>
        </w:rPr>
      </w:pPr>
      <w:r w:rsidRPr="00B92810">
        <w:rPr>
          <w:color w:val="auto"/>
          <w:u w:val="single"/>
          <w:lang w:val="da-DK"/>
        </w:rPr>
        <w:t xml:space="preserve">Referat: </w:t>
      </w:r>
    </w:p>
    <w:p w:rsidR="00C9396E" w:rsidRDefault="00C9396E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-</w:t>
      </w:r>
      <w:r w:rsidR="00B92810">
        <w:rPr>
          <w:color w:val="auto"/>
          <w:lang w:val="da-DK"/>
        </w:rPr>
        <w:t xml:space="preserve"> Vi har k</w:t>
      </w:r>
      <w:r>
        <w:rPr>
          <w:color w:val="auto"/>
          <w:lang w:val="da-DK"/>
        </w:rPr>
        <w:t>ommunikere</w:t>
      </w:r>
      <w:r w:rsidR="00B92810">
        <w:rPr>
          <w:color w:val="auto"/>
          <w:lang w:val="da-DK"/>
        </w:rPr>
        <w:t>t</w:t>
      </w:r>
      <w:r>
        <w:rPr>
          <w:color w:val="auto"/>
          <w:lang w:val="da-DK"/>
        </w:rPr>
        <w:t xml:space="preserve"> relevante tilbud</w:t>
      </w:r>
      <w:r w:rsidR="00B92810">
        <w:rPr>
          <w:color w:val="auto"/>
          <w:lang w:val="da-DK"/>
        </w:rPr>
        <w:t xml:space="preserve"> via nyhedsmail og </w:t>
      </w:r>
      <w:proofErr w:type="spellStart"/>
      <w:r w:rsidR="00B92810">
        <w:rPr>
          <w:color w:val="auto"/>
          <w:lang w:val="da-DK"/>
        </w:rPr>
        <w:t>fb</w:t>
      </w:r>
      <w:proofErr w:type="spellEnd"/>
      <w:r w:rsidR="00B92810">
        <w:rPr>
          <w:color w:val="auto"/>
          <w:lang w:val="da-DK"/>
        </w:rPr>
        <w:t>-side</w:t>
      </w:r>
      <w:r>
        <w:rPr>
          <w:color w:val="auto"/>
          <w:lang w:val="da-DK"/>
        </w:rPr>
        <w:t xml:space="preserve">: deltagelse i åbningsceremonien, tilbud på billetter til debat-arrangementerne </w:t>
      </w:r>
      <w:r w:rsidR="00B92810">
        <w:rPr>
          <w:color w:val="auto"/>
          <w:lang w:val="da-DK"/>
        </w:rPr>
        <w:t>”</w:t>
      </w:r>
      <w:proofErr w:type="spellStart"/>
      <w:r w:rsidR="00B92810">
        <w:rPr>
          <w:color w:val="auto"/>
          <w:lang w:val="da-DK"/>
        </w:rPr>
        <w:t>hypotheticals</w:t>
      </w:r>
      <w:proofErr w:type="spellEnd"/>
      <w:r w:rsidR="00B92810">
        <w:rPr>
          <w:color w:val="auto"/>
          <w:lang w:val="da-DK"/>
        </w:rPr>
        <w:t xml:space="preserve">”. </w:t>
      </w:r>
      <w:r>
        <w:rPr>
          <w:color w:val="auto"/>
          <w:lang w:val="da-DK"/>
        </w:rPr>
        <w:t xml:space="preserve"> </w:t>
      </w:r>
    </w:p>
    <w:p w:rsidR="00C9396E" w:rsidRDefault="00C9396E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 xml:space="preserve">- </w:t>
      </w:r>
      <w:r w:rsidR="00B92810">
        <w:rPr>
          <w:color w:val="auto"/>
          <w:lang w:val="da-DK"/>
        </w:rPr>
        <w:t>Vi har haft tre fra RBU Aarhus med på e</w:t>
      </w:r>
      <w:r>
        <w:rPr>
          <w:color w:val="auto"/>
          <w:lang w:val="da-DK"/>
        </w:rPr>
        <w:t>ventmager</w:t>
      </w:r>
      <w:r w:rsidR="00B92810">
        <w:rPr>
          <w:color w:val="auto"/>
          <w:lang w:val="da-DK"/>
        </w:rPr>
        <w:t>kurset i foråret, som l</w:t>
      </w:r>
      <w:r w:rsidR="00AD4062">
        <w:rPr>
          <w:color w:val="auto"/>
          <w:lang w:val="da-DK"/>
        </w:rPr>
        <w:t xml:space="preserve">aver børneevent til </w:t>
      </w:r>
      <w:proofErr w:type="spellStart"/>
      <w:r w:rsidR="00B92810">
        <w:rPr>
          <w:color w:val="auto"/>
          <w:lang w:val="da-DK"/>
        </w:rPr>
        <w:t>move</w:t>
      </w:r>
      <w:proofErr w:type="spellEnd"/>
      <w:r w:rsidR="00B92810">
        <w:rPr>
          <w:color w:val="auto"/>
          <w:lang w:val="da-DK"/>
        </w:rPr>
        <w:t xml:space="preserve"> for life-arrangementet i </w:t>
      </w:r>
      <w:r w:rsidR="00AD4062">
        <w:rPr>
          <w:color w:val="auto"/>
          <w:lang w:val="da-DK"/>
        </w:rPr>
        <w:t xml:space="preserve">november. </w:t>
      </w:r>
      <w:bookmarkStart w:id="5" w:name="_Hlk484171184"/>
      <w:r w:rsidR="00B92810">
        <w:rPr>
          <w:color w:val="auto"/>
          <w:lang w:val="da-DK"/>
        </w:rPr>
        <w:t>Sara gør f</w:t>
      </w:r>
      <w:r w:rsidR="00A4700E">
        <w:rPr>
          <w:color w:val="auto"/>
          <w:lang w:val="da-DK"/>
        </w:rPr>
        <w:t>ortsat rek</w:t>
      </w:r>
      <w:r w:rsidR="00B92810">
        <w:rPr>
          <w:color w:val="auto"/>
          <w:lang w:val="da-DK"/>
        </w:rPr>
        <w:t xml:space="preserve">lame for </w:t>
      </w:r>
      <w:proofErr w:type="spellStart"/>
      <w:r w:rsidR="00B92810">
        <w:rPr>
          <w:color w:val="auto"/>
          <w:lang w:val="da-DK"/>
        </w:rPr>
        <w:t>move</w:t>
      </w:r>
      <w:proofErr w:type="spellEnd"/>
      <w:r w:rsidR="00B92810">
        <w:rPr>
          <w:color w:val="auto"/>
          <w:lang w:val="da-DK"/>
        </w:rPr>
        <w:t xml:space="preserve"> for </w:t>
      </w:r>
      <w:proofErr w:type="spellStart"/>
      <w:r w:rsidR="00B92810">
        <w:rPr>
          <w:color w:val="auto"/>
          <w:lang w:val="da-DK"/>
        </w:rPr>
        <w:t>life</w:t>
      </w:r>
      <w:proofErr w:type="spellEnd"/>
      <w:r w:rsidR="00B92810">
        <w:rPr>
          <w:color w:val="auto"/>
          <w:lang w:val="da-DK"/>
        </w:rPr>
        <w:t xml:space="preserve">, hvor der stadig er åbent for at foreninger kan tilmelde deres arrangementer. </w:t>
      </w:r>
      <w:bookmarkEnd w:id="5"/>
    </w:p>
    <w:p w:rsidR="00C9396E" w:rsidRDefault="00C9396E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 xml:space="preserve">- </w:t>
      </w:r>
      <w:r w:rsidR="00B92810">
        <w:rPr>
          <w:color w:val="auto"/>
          <w:lang w:val="da-DK"/>
        </w:rPr>
        <w:t>Sara har været på b</w:t>
      </w:r>
      <w:r>
        <w:rPr>
          <w:color w:val="auto"/>
          <w:lang w:val="da-DK"/>
        </w:rPr>
        <w:t>esøg på Tranbjerg Skole med Bæredygtig energi til livet</w:t>
      </w:r>
      <w:r w:rsidR="00B92810">
        <w:rPr>
          <w:color w:val="auto"/>
          <w:lang w:val="da-DK"/>
        </w:rPr>
        <w:t>-projektet</w:t>
      </w:r>
      <w:r>
        <w:rPr>
          <w:color w:val="auto"/>
          <w:lang w:val="da-DK"/>
        </w:rPr>
        <w:t xml:space="preserve">. </w:t>
      </w:r>
      <w:r w:rsidR="00B92810">
        <w:rPr>
          <w:color w:val="auto"/>
          <w:lang w:val="da-DK"/>
        </w:rPr>
        <w:t>7. klasse laver film om det gode fritidsliv i T</w:t>
      </w:r>
      <w:r>
        <w:rPr>
          <w:color w:val="auto"/>
          <w:lang w:val="da-DK"/>
        </w:rPr>
        <w:t xml:space="preserve">ranbjerg. </w:t>
      </w:r>
      <w:r w:rsidR="00B92810">
        <w:rPr>
          <w:color w:val="auto"/>
          <w:lang w:val="da-DK"/>
        </w:rPr>
        <w:t xml:space="preserve">Projektet lukkes ned i år, og fremover kan tilbuddet udbydes via ULF. Casper er i gang med at få ÅUF oprettet her. </w:t>
      </w:r>
    </w:p>
    <w:p w:rsidR="00C9396E" w:rsidRDefault="00C9396E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 xml:space="preserve">- Børn og Unge-byrådet er ved at være færdige med planlægningen af EYC. Mange elevråd og skoleelever fra Aarhus deltager. </w:t>
      </w:r>
      <w:bookmarkStart w:id="6" w:name="_Hlk484171311"/>
      <w:r>
        <w:rPr>
          <w:color w:val="auto"/>
          <w:lang w:val="da-DK"/>
        </w:rPr>
        <w:t>Er der foreninger der kan tilbyde opfølg</w:t>
      </w:r>
      <w:r w:rsidR="009A35EC">
        <w:rPr>
          <w:color w:val="auto"/>
          <w:lang w:val="da-DK"/>
        </w:rPr>
        <w:t>ning i samarbejde med skolerne? Vi kunne tilbyde at lave opfølgning</w:t>
      </w:r>
      <w:r w:rsidR="00B92810">
        <w:rPr>
          <w:color w:val="auto"/>
          <w:lang w:val="da-DK"/>
        </w:rPr>
        <w:t>,</w:t>
      </w:r>
      <w:r w:rsidR="009A35EC">
        <w:rPr>
          <w:color w:val="auto"/>
          <w:lang w:val="da-DK"/>
        </w:rPr>
        <w:t xml:space="preserve"> hvor eleverne laver forslag til børn og unge-byrådet. </w:t>
      </w:r>
      <w:r w:rsidR="00B92810">
        <w:rPr>
          <w:color w:val="auto"/>
          <w:lang w:val="da-DK"/>
        </w:rPr>
        <w:t>Sara s</w:t>
      </w:r>
      <w:r w:rsidR="009A35EC">
        <w:rPr>
          <w:color w:val="auto"/>
          <w:lang w:val="da-DK"/>
        </w:rPr>
        <w:t>pørg</w:t>
      </w:r>
      <w:r w:rsidR="00B92810">
        <w:rPr>
          <w:color w:val="auto"/>
          <w:lang w:val="da-DK"/>
        </w:rPr>
        <w:t>er</w:t>
      </w:r>
      <w:r w:rsidR="009A35EC">
        <w:rPr>
          <w:color w:val="auto"/>
          <w:lang w:val="da-DK"/>
        </w:rPr>
        <w:t xml:space="preserve"> Europæisk Ungdom om det er noget de vil lave. </w:t>
      </w:r>
      <w:bookmarkEnd w:id="6"/>
      <w:r>
        <w:rPr>
          <w:color w:val="auto"/>
          <w:lang w:val="da-DK"/>
        </w:rPr>
        <w:t>Al</w:t>
      </w:r>
      <w:r w:rsidR="00B92810">
        <w:rPr>
          <w:color w:val="auto"/>
          <w:lang w:val="da-DK"/>
        </w:rPr>
        <w:t>le er inviteret til stort debat</w:t>
      </w:r>
      <w:r>
        <w:rPr>
          <w:color w:val="auto"/>
          <w:lang w:val="da-DK"/>
        </w:rPr>
        <w:t>arrangement om ungdomsdemokrati d. 11. september.</w:t>
      </w:r>
    </w:p>
    <w:p w:rsidR="00956670" w:rsidRPr="00C9193C" w:rsidRDefault="00956670" w:rsidP="00096674">
      <w:pPr>
        <w:rPr>
          <w:color w:val="auto"/>
          <w:lang w:val="da-DK"/>
        </w:rPr>
      </w:pPr>
    </w:p>
    <w:p w:rsidR="00D3421A" w:rsidRPr="00D3421A" w:rsidRDefault="00D3421A" w:rsidP="00096674">
      <w:pPr>
        <w:pStyle w:val="Listeafsnit"/>
        <w:numPr>
          <w:ilvl w:val="1"/>
          <w:numId w:val="1"/>
        </w:numPr>
        <w:spacing w:after="0" w:line="240" w:lineRule="auto"/>
        <w:rPr>
          <w:b/>
          <w:color w:val="auto"/>
        </w:rPr>
      </w:pPr>
      <w:r w:rsidRPr="00D3421A">
        <w:rPr>
          <w:b/>
          <w:color w:val="auto"/>
        </w:rPr>
        <w:t>O</w:t>
      </w:r>
      <w:r w:rsidR="00C9193C">
        <w:rPr>
          <w:b/>
          <w:color w:val="auto"/>
        </w:rPr>
        <w:t>rientering</w:t>
      </w:r>
      <w:r w:rsidRPr="00D3421A">
        <w:rPr>
          <w:b/>
          <w:color w:val="auto"/>
        </w:rPr>
        <w:t xml:space="preserve">: </w:t>
      </w:r>
      <w:r w:rsidR="00C9193C">
        <w:rPr>
          <w:b/>
          <w:color w:val="auto"/>
        </w:rPr>
        <w:t>Kommunalvalgskampagne</w:t>
      </w:r>
    </w:p>
    <w:p w:rsidR="00B056B4" w:rsidRDefault="00D3421A" w:rsidP="00096674">
      <w:pPr>
        <w:ind w:left="360"/>
        <w:rPr>
          <w:color w:val="auto"/>
          <w:u w:val="single"/>
          <w:lang w:val="da-DK"/>
        </w:rPr>
      </w:pPr>
      <w:r>
        <w:rPr>
          <w:color w:val="auto"/>
          <w:u w:val="single"/>
          <w:lang w:val="da-DK"/>
        </w:rPr>
        <w:t>Indstilling:</w:t>
      </w:r>
    </w:p>
    <w:p w:rsidR="006063E8" w:rsidRDefault="00C9193C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Sara giver en status på fundraising, praktikant mv. Sara og William fortæller om opstartsmøde med de unge kandidater.</w:t>
      </w:r>
    </w:p>
    <w:p w:rsidR="00E408F8" w:rsidRPr="00E408F8" w:rsidRDefault="00E408F8" w:rsidP="00096674">
      <w:pPr>
        <w:ind w:left="360"/>
        <w:rPr>
          <w:color w:val="auto"/>
          <w:u w:val="single"/>
          <w:lang w:val="da-DK"/>
        </w:rPr>
      </w:pPr>
      <w:r w:rsidRPr="00E408F8">
        <w:rPr>
          <w:color w:val="auto"/>
          <w:u w:val="single"/>
          <w:lang w:val="da-DK"/>
        </w:rPr>
        <w:t>Referat:</w:t>
      </w:r>
    </w:p>
    <w:p w:rsidR="00E408F8" w:rsidRDefault="00E408F8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Fundraising: Aarhus Kommune har givet 50.000 kr</w:t>
      </w:r>
      <w:r w:rsidR="002B771A">
        <w:rPr>
          <w:color w:val="auto"/>
          <w:lang w:val="da-DK"/>
        </w:rPr>
        <w:t>.</w:t>
      </w:r>
      <w:r w:rsidR="00B92810">
        <w:rPr>
          <w:color w:val="auto"/>
          <w:lang w:val="da-DK"/>
        </w:rPr>
        <w:t xml:space="preserve"> fra den lokale udviklingspulje</w:t>
      </w:r>
      <w:r>
        <w:rPr>
          <w:color w:val="auto"/>
          <w:lang w:val="da-DK"/>
        </w:rPr>
        <w:t>. Det betyder vi kan ansætte en studentermedhjælp t</w:t>
      </w:r>
      <w:r w:rsidR="00112CFE">
        <w:rPr>
          <w:color w:val="auto"/>
          <w:lang w:val="da-DK"/>
        </w:rPr>
        <w:t xml:space="preserve">il projektet. Ansættelsesudvalg: Sara, William og Morten. </w:t>
      </w:r>
    </w:p>
    <w:p w:rsidR="00E408F8" w:rsidRDefault="00E408F8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 xml:space="preserve">Invitation er sendt ud til 30 uddannelsesinstitutioner. </w:t>
      </w:r>
    </w:p>
    <w:p w:rsidR="00112CFE" w:rsidRDefault="009A35EC" w:rsidP="00B92810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Første møde med kandidatnetværket var d. 19. maj. Og gik rigtig godt.</w:t>
      </w:r>
      <w:r w:rsidR="00B92810">
        <w:rPr>
          <w:color w:val="auto"/>
          <w:lang w:val="da-DK"/>
        </w:rPr>
        <w:t xml:space="preserve"> Vi mødes igen d. 16. juni.</w:t>
      </w:r>
    </w:p>
    <w:p w:rsidR="00E408F8" w:rsidRPr="00981BBE" w:rsidRDefault="00E408F8" w:rsidP="00096674">
      <w:pPr>
        <w:ind w:left="360"/>
        <w:rPr>
          <w:color w:val="auto"/>
          <w:lang w:val="da-DK"/>
        </w:rPr>
      </w:pPr>
    </w:p>
    <w:p w:rsidR="003B71D9" w:rsidRDefault="00B056B4" w:rsidP="00096674">
      <w:pPr>
        <w:pStyle w:val="Listeafsnit"/>
        <w:numPr>
          <w:ilvl w:val="1"/>
          <w:numId w:val="1"/>
        </w:numPr>
        <w:spacing w:after="0" w:line="240" w:lineRule="auto"/>
        <w:rPr>
          <w:b/>
          <w:color w:val="auto"/>
        </w:rPr>
      </w:pPr>
      <w:r>
        <w:rPr>
          <w:b/>
          <w:color w:val="auto"/>
        </w:rPr>
        <w:t xml:space="preserve">Beslutning: </w:t>
      </w:r>
      <w:r w:rsidR="00C9193C">
        <w:rPr>
          <w:b/>
          <w:color w:val="auto"/>
        </w:rPr>
        <w:t>Repræsentationer</w:t>
      </w:r>
      <w:r w:rsidR="00096674">
        <w:rPr>
          <w:b/>
          <w:color w:val="auto"/>
        </w:rPr>
        <w:t xml:space="preserve"> - BILAG</w:t>
      </w:r>
    </w:p>
    <w:p w:rsidR="008D43F7" w:rsidRPr="008D43F7" w:rsidRDefault="008D43F7" w:rsidP="00096674">
      <w:pPr>
        <w:ind w:left="360"/>
        <w:rPr>
          <w:color w:val="auto"/>
          <w:u w:val="single"/>
          <w:lang w:val="da-DK"/>
        </w:rPr>
      </w:pPr>
      <w:r w:rsidRPr="008D43F7">
        <w:rPr>
          <w:color w:val="auto"/>
          <w:u w:val="single"/>
          <w:lang w:val="da-DK"/>
        </w:rPr>
        <w:t>Indstilling:</w:t>
      </w:r>
    </w:p>
    <w:p w:rsidR="00C9193C" w:rsidRDefault="00C9193C" w:rsidP="00096674">
      <w:pPr>
        <w:ind w:left="360"/>
        <w:rPr>
          <w:color w:val="auto"/>
          <w:lang w:val="da-DK"/>
        </w:rPr>
      </w:pPr>
      <w:r w:rsidRPr="00C9193C">
        <w:rPr>
          <w:color w:val="auto"/>
          <w:lang w:val="da-DK"/>
        </w:rPr>
        <w:t>ÅUF er repræsente</w:t>
      </w:r>
      <w:r>
        <w:rPr>
          <w:color w:val="auto"/>
          <w:lang w:val="da-DK"/>
        </w:rPr>
        <w:t>ret en række steder, hvor vi ud fra det mandat vi har som interesseorganisation for medlemsforeningerne kan tale foreningernes og børn og unges sag.</w:t>
      </w:r>
    </w:p>
    <w:p w:rsidR="00C9193C" w:rsidRDefault="00C9193C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Styrelsen drøfter</w:t>
      </w:r>
      <w:r w:rsidR="00096674">
        <w:rPr>
          <w:color w:val="auto"/>
          <w:lang w:val="da-DK"/>
        </w:rPr>
        <w:t>,</w:t>
      </w:r>
      <w:r>
        <w:rPr>
          <w:color w:val="auto"/>
          <w:lang w:val="da-DK"/>
        </w:rPr>
        <w:t xml:space="preserve"> hvor det er relevant at være repræsenteret </w:t>
      </w:r>
      <w:r w:rsidR="00096674">
        <w:rPr>
          <w:color w:val="auto"/>
          <w:lang w:val="da-DK"/>
        </w:rPr>
        <w:t>for ÅUF</w:t>
      </w:r>
      <w:r w:rsidR="00C95118">
        <w:rPr>
          <w:color w:val="auto"/>
          <w:lang w:val="da-DK"/>
        </w:rPr>
        <w:t xml:space="preserve"> – både i dag og evt. fremtidigt</w:t>
      </w:r>
      <w:r w:rsidR="00096674">
        <w:rPr>
          <w:color w:val="auto"/>
          <w:lang w:val="da-DK"/>
        </w:rPr>
        <w:t>.</w:t>
      </w:r>
    </w:p>
    <w:p w:rsidR="00E408F8" w:rsidRPr="00E408F8" w:rsidRDefault="00E408F8" w:rsidP="00096674">
      <w:pPr>
        <w:ind w:left="360"/>
        <w:rPr>
          <w:color w:val="auto"/>
          <w:u w:val="single"/>
          <w:lang w:val="da-DK"/>
        </w:rPr>
      </w:pPr>
      <w:r w:rsidRPr="00E408F8">
        <w:rPr>
          <w:color w:val="auto"/>
          <w:u w:val="single"/>
          <w:lang w:val="da-DK"/>
        </w:rPr>
        <w:t>Referat:</w:t>
      </w:r>
    </w:p>
    <w:p w:rsidR="00C9193C" w:rsidRDefault="00112CFE" w:rsidP="00096674">
      <w:pPr>
        <w:ind w:left="360"/>
        <w:rPr>
          <w:color w:val="auto"/>
          <w:lang w:val="da-DK"/>
        </w:rPr>
      </w:pPr>
      <w:bookmarkStart w:id="7" w:name="_Hlk484171390"/>
      <w:r>
        <w:rPr>
          <w:color w:val="auto"/>
          <w:lang w:val="da-DK"/>
        </w:rPr>
        <w:t xml:space="preserve">Sara undersøger om vi kan blive en del af </w:t>
      </w:r>
      <w:proofErr w:type="spellStart"/>
      <w:r>
        <w:rPr>
          <w:color w:val="auto"/>
          <w:lang w:val="da-DK"/>
        </w:rPr>
        <w:t>JPs</w:t>
      </w:r>
      <w:proofErr w:type="spellEnd"/>
      <w:r>
        <w:rPr>
          <w:color w:val="auto"/>
          <w:lang w:val="da-DK"/>
        </w:rPr>
        <w:t xml:space="preserve"> repræsentantskab</w:t>
      </w:r>
    </w:p>
    <w:bookmarkEnd w:id="7"/>
    <w:p w:rsidR="00B03C21" w:rsidRDefault="00B92810" w:rsidP="00B03C21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ÅUF</w:t>
      </w:r>
      <w:r w:rsidR="00B03C21">
        <w:rPr>
          <w:color w:val="auto"/>
          <w:lang w:val="da-DK"/>
        </w:rPr>
        <w:t xml:space="preserve"> genopstiller ikke i Ung i Aarhus Nord. </w:t>
      </w:r>
    </w:p>
    <w:p w:rsidR="00112CFE" w:rsidRDefault="00112CFE" w:rsidP="00096674">
      <w:pPr>
        <w:ind w:left="360"/>
        <w:rPr>
          <w:color w:val="auto"/>
          <w:lang w:val="da-DK"/>
        </w:rPr>
      </w:pPr>
    </w:p>
    <w:p w:rsidR="00C9193C" w:rsidRPr="00547881" w:rsidRDefault="00C9193C" w:rsidP="00096674">
      <w:pPr>
        <w:pStyle w:val="Listeafsnit"/>
        <w:numPr>
          <w:ilvl w:val="1"/>
          <w:numId w:val="1"/>
        </w:numPr>
        <w:spacing w:after="0" w:line="240" w:lineRule="auto"/>
        <w:rPr>
          <w:b/>
          <w:color w:val="auto"/>
        </w:rPr>
      </w:pPr>
      <w:r w:rsidRPr="00547881">
        <w:rPr>
          <w:b/>
          <w:color w:val="auto"/>
        </w:rPr>
        <w:t>Beslutning: Opstilling til FU-bestyrelser</w:t>
      </w:r>
    </w:p>
    <w:p w:rsidR="00C9193C" w:rsidRDefault="00C9193C" w:rsidP="00096674">
      <w:pPr>
        <w:ind w:left="360"/>
        <w:rPr>
          <w:color w:val="auto"/>
          <w:u w:val="single"/>
        </w:rPr>
      </w:pPr>
      <w:proofErr w:type="spellStart"/>
      <w:r>
        <w:rPr>
          <w:color w:val="auto"/>
          <w:u w:val="single"/>
        </w:rPr>
        <w:t>Indstilling</w:t>
      </w:r>
      <w:proofErr w:type="spellEnd"/>
      <w:r>
        <w:rPr>
          <w:color w:val="auto"/>
          <w:u w:val="single"/>
        </w:rPr>
        <w:t>:</w:t>
      </w:r>
    </w:p>
    <w:p w:rsidR="00C9193C" w:rsidRDefault="00C9193C" w:rsidP="00096674">
      <w:pPr>
        <w:ind w:left="360"/>
        <w:rPr>
          <w:color w:val="auto"/>
          <w:lang w:val="da-DK"/>
        </w:rPr>
      </w:pPr>
      <w:r w:rsidRPr="00C9193C">
        <w:rPr>
          <w:color w:val="auto"/>
          <w:lang w:val="da-DK"/>
        </w:rPr>
        <w:t xml:space="preserve">Perioden for </w:t>
      </w:r>
      <w:r w:rsidR="00096674">
        <w:rPr>
          <w:color w:val="auto"/>
          <w:lang w:val="da-DK"/>
        </w:rPr>
        <w:t>(</w:t>
      </w:r>
      <w:r w:rsidRPr="00C9193C">
        <w:rPr>
          <w:color w:val="auto"/>
          <w:lang w:val="da-DK"/>
        </w:rPr>
        <w:t>organisationsrepræsentanter i</w:t>
      </w:r>
      <w:r w:rsidR="00096674">
        <w:rPr>
          <w:color w:val="auto"/>
          <w:lang w:val="da-DK"/>
        </w:rPr>
        <w:t>)</w:t>
      </w:r>
      <w:r w:rsidRPr="00C9193C">
        <w:rPr>
          <w:color w:val="auto"/>
          <w:lang w:val="da-DK"/>
        </w:rPr>
        <w:t xml:space="preserve"> fritids- og ungdomsskolebe</w:t>
      </w:r>
      <w:r>
        <w:rPr>
          <w:color w:val="auto"/>
          <w:lang w:val="da-DK"/>
        </w:rPr>
        <w:t>styrelserne udløber med udgangen af september. Styrelsen beslutter om der skal opstill</w:t>
      </w:r>
      <w:r w:rsidR="00C1394E">
        <w:rPr>
          <w:color w:val="auto"/>
          <w:lang w:val="da-DK"/>
        </w:rPr>
        <w:t>es kandidater til bestyrelserne i næste periode.</w:t>
      </w:r>
      <w:r w:rsidR="00096674">
        <w:rPr>
          <w:color w:val="auto"/>
          <w:lang w:val="da-DK"/>
        </w:rPr>
        <w:t xml:space="preserve"> Pt. er Cecilie og Morten repræsenteret i to.</w:t>
      </w:r>
    </w:p>
    <w:p w:rsidR="00E408F8" w:rsidRDefault="00E408F8" w:rsidP="00096674">
      <w:pPr>
        <w:ind w:left="360"/>
        <w:rPr>
          <w:color w:val="auto"/>
          <w:u w:val="single"/>
          <w:lang w:val="da-DK"/>
        </w:rPr>
      </w:pPr>
      <w:r w:rsidRPr="00E408F8">
        <w:rPr>
          <w:color w:val="auto"/>
          <w:u w:val="single"/>
          <w:lang w:val="da-DK"/>
        </w:rPr>
        <w:t>Referat:</w:t>
      </w:r>
    </w:p>
    <w:p w:rsidR="00B03C21" w:rsidRDefault="00B03C21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 xml:space="preserve">Cecilie ønsker at genopstille. </w:t>
      </w:r>
    </w:p>
    <w:p w:rsidR="00AF6293" w:rsidRPr="00B03C21" w:rsidRDefault="00AF6293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Morten ønsker ikke at genopstille.</w:t>
      </w:r>
    </w:p>
    <w:p w:rsidR="00C95118" w:rsidRDefault="00C95118" w:rsidP="00096674">
      <w:pPr>
        <w:ind w:left="360"/>
        <w:rPr>
          <w:color w:val="auto"/>
          <w:lang w:val="da-DK"/>
        </w:rPr>
      </w:pPr>
    </w:p>
    <w:p w:rsidR="00C95118" w:rsidRDefault="00C95118" w:rsidP="00C95118">
      <w:pPr>
        <w:pStyle w:val="Listeafsnit"/>
        <w:numPr>
          <w:ilvl w:val="1"/>
          <w:numId w:val="1"/>
        </w:numPr>
        <w:rPr>
          <w:color w:val="auto"/>
        </w:rPr>
      </w:pPr>
      <w:r>
        <w:rPr>
          <w:b/>
          <w:color w:val="auto"/>
        </w:rPr>
        <w:t>Beslutning: Studiemesse</w:t>
      </w:r>
    </w:p>
    <w:p w:rsidR="00C95118" w:rsidRDefault="00C95118" w:rsidP="00C95118">
      <w:pPr>
        <w:pStyle w:val="Listeafsnit"/>
        <w:ind w:left="426"/>
        <w:rPr>
          <w:color w:val="auto"/>
        </w:rPr>
      </w:pPr>
      <w:r w:rsidRPr="00C95118">
        <w:rPr>
          <w:color w:val="auto"/>
          <w:u w:val="single"/>
        </w:rPr>
        <w:t>Indstilling:</w:t>
      </w:r>
    </w:p>
    <w:p w:rsidR="00C95118" w:rsidRDefault="00C95118" w:rsidP="00C95118">
      <w:pPr>
        <w:pStyle w:val="Listeafsnit"/>
        <w:ind w:left="426"/>
        <w:rPr>
          <w:color w:val="auto"/>
        </w:rPr>
      </w:pPr>
      <w:r>
        <w:rPr>
          <w:color w:val="auto"/>
        </w:rPr>
        <w:t xml:space="preserve">Styrelsen drøfter </w:t>
      </w:r>
      <w:proofErr w:type="spellStart"/>
      <w:r>
        <w:rPr>
          <w:color w:val="auto"/>
        </w:rPr>
        <w:t>ÅUF's</w:t>
      </w:r>
      <w:proofErr w:type="spellEnd"/>
      <w:r>
        <w:rPr>
          <w:color w:val="auto"/>
        </w:rPr>
        <w:t xml:space="preserve"> deltagelse på Studiemessen på Aarhus Universitet i år, hvor der både er potentiale i at stille stand til rådighed for medlemsforeninger og at bruge det som en platform for oplysning om kommunalvalget.</w:t>
      </w:r>
    </w:p>
    <w:p w:rsidR="00E408F8" w:rsidRPr="00E408F8" w:rsidRDefault="00E408F8" w:rsidP="00C95118">
      <w:pPr>
        <w:pStyle w:val="Listeafsnit"/>
        <w:ind w:left="426"/>
        <w:rPr>
          <w:color w:val="auto"/>
          <w:u w:val="single"/>
        </w:rPr>
      </w:pPr>
      <w:r w:rsidRPr="00E408F8">
        <w:rPr>
          <w:color w:val="auto"/>
          <w:u w:val="single"/>
        </w:rPr>
        <w:t>Referat:</w:t>
      </w:r>
    </w:p>
    <w:p w:rsidR="00C95118" w:rsidRDefault="00B03C21" w:rsidP="00C95118">
      <w:pPr>
        <w:pStyle w:val="Listeafsnit"/>
        <w:ind w:left="426"/>
        <w:rPr>
          <w:color w:val="auto"/>
        </w:rPr>
      </w:pPr>
      <w:r>
        <w:rPr>
          <w:color w:val="auto"/>
        </w:rPr>
        <w:t>ÅUF vil gerne have en dobbeltstand. Stem Ungt kunne få mandag morgen, hvor borgmesteren bliver vist rundt</w:t>
      </w:r>
      <w:r w:rsidR="00AF6293">
        <w:rPr>
          <w:color w:val="auto"/>
        </w:rPr>
        <w:t>, og der er presse</w:t>
      </w:r>
      <w:r>
        <w:rPr>
          <w:color w:val="auto"/>
        </w:rPr>
        <w:t xml:space="preserve">. Resten af standen er til vores foreninger. </w:t>
      </w:r>
    </w:p>
    <w:p w:rsidR="00B03C21" w:rsidRDefault="00B03C21" w:rsidP="00C95118">
      <w:pPr>
        <w:pStyle w:val="Listeafsnit"/>
        <w:ind w:left="426"/>
        <w:rPr>
          <w:color w:val="auto"/>
        </w:rPr>
      </w:pPr>
    </w:p>
    <w:p w:rsidR="00C95118" w:rsidRDefault="00C95118" w:rsidP="00C95118">
      <w:pPr>
        <w:pStyle w:val="Listeafsnit"/>
        <w:numPr>
          <w:ilvl w:val="1"/>
          <w:numId w:val="1"/>
        </w:numPr>
        <w:rPr>
          <w:color w:val="auto"/>
        </w:rPr>
      </w:pPr>
      <w:r>
        <w:rPr>
          <w:b/>
          <w:color w:val="auto"/>
        </w:rPr>
        <w:t>Beslutning: Indflytterreception</w:t>
      </w:r>
    </w:p>
    <w:p w:rsidR="00C95118" w:rsidRDefault="00C95118" w:rsidP="00C95118">
      <w:pPr>
        <w:pStyle w:val="Listeafsnit"/>
        <w:ind w:left="426"/>
        <w:rPr>
          <w:color w:val="auto"/>
          <w:u w:val="single"/>
        </w:rPr>
      </w:pPr>
      <w:r>
        <w:rPr>
          <w:color w:val="auto"/>
          <w:u w:val="single"/>
        </w:rPr>
        <w:t>Indstilling:</w:t>
      </w:r>
    </w:p>
    <w:p w:rsidR="00C95118" w:rsidRDefault="00C95118" w:rsidP="00C95118">
      <w:pPr>
        <w:pStyle w:val="Listeafsnit"/>
        <w:ind w:left="426"/>
        <w:rPr>
          <w:color w:val="auto"/>
        </w:rPr>
      </w:pPr>
      <w:r>
        <w:rPr>
          <w:color w:val="auto"/>
        </w:rPr>
        <w:t xml:space="preserve">Flytteudvalget kommer med forslag til hvordan vi markerer </w:t>
      </w:r>
      <w:proofErr w:type="spellStart"/>
      <w:r>
        <w:rPr>
          <w:color w:val="auto"/>
        </w:rPr>
        <w:t>ÅUF's</w:t>
      </w:r>
      <w:proofErr w:type="spellEnd"/>
      <w:r>
        <w:rPr>
          <w:color w:val="auto"/>
        </w:rPr>
        <w:t xml:space="preserve"> flytning til nye lokaler.</w:t>
      </w:r>
    </w:p>
    <w:p w:rsidR="00E408F8" w:rsidRDefault="00E408F8" w:rsidP="00C95118">
      <w:pPr>
        <w:pStyle w:val="Listeafsnit"/>
        <w:ind w:left="426"/>
        <w:rPr>
          <w:color w:val="auto"/>
          <w:u w:val="single"/>
        </w:rPr>
      </w:pPr>
      <w:r w:rsidRPr="00E408F8">
        <w:rPr>
          <w:color w:val="auto"/>
          <w:u w:val="single"/>
        </w:rPr>
        <w:t>Referat:</w:t>
      </w:r>
    </w:p>
    <w:p w:rsidR="00B03C21" w:rsidRDefault="00E408F8" w:rsidP="00C95118">
      <w:pPr>
        <w:pStyle w:val="Listeafsnit"/>
        <w:ind w:left="426"/>
        <w:rPr>
          <w:color w:val="auto"/>
        </w:rPr>
      </w:pPr>
      <w:r>
        <w:rPr>
          <w:color w:val="auto"/>
        </w:rPr>
        <w:t>Indflytter-reception d. 4. eller 6. september. Invitere samarbejdspartnere bredt.</w:t>
      </w:r>
      <w:r w:rsidR="00AF6293">
        <w:rPr>
          <w:color w:val="auto"/>
        </w:rPr>
        <w:t xml:space="preserve"> </w:t>
      </w:r>
      <w:bookmarkStart w:id="8" w:name="_Hlk484171604"/>
      <w:r w:rsidR="00AF6293">
        <w:rPr>
          <w:color w:val="auto"/>
        </w:rPr>
        <w:t>Sara spørger</w:t>
      </w:r>
      <w:r w:rsidR="00B03C21">
        <w:rPr>
          <w:color w:val="auto"/>
        </w:rPr>
        <w:t xml:space="preserve"> hvornår </w:t>
      </w:r>
      <w:r w:rsidR="00AF6293">
        <w:rPr>
          <w:color w:val="auto"/>
        </w:rPr>
        <w:t>kulturrådmanden</w:t>
      </w:r>
      <w:r w:rsidR="00B03C21">
        <w:rPr>
          <w:color w:val="auto"/>
        </w:rPr>
        <w:t xml:space="preserve"> kan. </w:t>
      </w:r>
    </w:p>
    <w:p w:rsidR="00E408F8" w:rsidRPr="00713001" w:rsidRDefault="00713001" w:rsidP="00713001">
      <w:pPr>
        <w:pStyle w:val="Listeafsnit"/>
        <w:ind w:left="426"/>
        <w:rPr>
          <w:color w:val="auto"/>
        </w:rPr>
      </w:pPr>
      <w:r>
        <w:rPr>
          <w:color w:val="auto"/>
        </w:rPr>
        <w:t xml:space="preserve">Sara booker mødelokaler. </w:t>
      </w:r>
      <w:r w:rsidR="00AF6293">
        <w:rPr>
          <w:color w:val="auto"/>
        </w:rPr>
        <w:t>Vi skal have nogle sjove</w:t>
      </w:r>
      <w:r>
        <w:rPr>
          <w:color w:val="auto"/>
        </w:rPr>
        <w:t xml:space="preserve"> aktiviteter. </w:t>
      </w:r>
    </w:p>
    <w:bookmarkEnd w:id="8"/>
    <w:p w:rsidR="00C9193C" w:rsidRPr="00C535F5" w:rsidRDefault="00C9193C" w:rsidP="00096674">
      <w:pPr>
        <w:rPr>
          <w:color w:val="auto"/>
          <w:lang w:val="da-DK"/>
        </w:rPr>
      </w:pPr>
    </w:p>
    <w:p w:rsidR="00B056B4" w:rsidRPr="00D3421A" w:rsidRDefault="00B056B4" w:rsidP="00096674">
      <w:pPr>
        <w:pStyle w:val="Listeafsnit"/>
        <w:numPr>
          <w:ilvl w:val="1"/>
          <w:numId w:val="1"/>
        </w:numPr>
        <w:spacing w:after="0" w:line="240" w:lineRule="auto"/>
        <w:rPr>
          <w:color w:val="auto"/>
        </w:rPr>
      </w:pPr>
      <w:r>
        <w:rPr>
          <w:b/>
          <w:color w:val="auto"/>
        </w:rPr>
        <w:t>Orientering: Gennemgang af Aarhus Kommunes opbygning og særligt MKB og Sport &amp; Fritid</w:t>
      </w:r>
    </w:p>
    <w:p w:rsidR="00B056B4" w:rsidRPr="00B056B4" w:rsidRDefault="00B056B4" w:rsidP="00096674">
      <w:pPr>
        <w:ind w:left="360"/>
        <w:rPr>
          <w:color w:val="auto"/>
          <w:u w:val="single"/>
          <w:lang w:val="da-DK"/>
        </w:rPr>
      </w:pPr>
      <w:r w:rsidRPr="00B056B4">
        <w:rPr>
          <w:color w:val="auto"/>
          <w:u w:val="single"/>
          <w:lang w:val="da-DK"/>
        </w:rPr>
        <w:t>Indstilling:</w:t>
      </w:r>
    </w:p>
    <w:p w:rsidR="00B056B4" w:rsidRDefault="00096674" w:rsidP="00096674">
      <w:pPr>
        <w:ind w:left="360"/>
        <w:rPr>
          <w:color w:val="auto"/>
          <w:lang w:val="da-DK"/>
        </w:rPr>
      </w:pPr>
      <w:r w:rsidRPr="00096674">
        <w:rPr>
          <w:i/>
          <w:color w:val="auto"/>
          <w:lang w:val="da-DK"/>
        </w:rPr>
        <w:t>Udskudt fra sidste møde:</w:t>
      </w:r>
      <w:r>
        <w:rPr>
          <w:color w:val="auto"/>
          <w:lang w:val="da-DK"/>
        </w:rPr>
        <w:t xml:space="preserve"> </w:t>
      </w:r>
      <w:r w:rsidR="00B056B4" w:rsidRPr="00B056B4">
        <w:rPr>
          <w:color w:val="auto"/>
          <w:lang w:val="da-DK"/>
        </w:rPr>
        <w:t>Sara gennemgår overordnet hvordan Aarhus Kommune politisk er styret, og gennemgå</w:t>
      </w:r>
      <w:r w:rsidR="00B056B4">
        <w:rPr>
          <w:color w:val="auto"/>
          <w:lang w:val="da-DK"/>
        </w:rPr>
        <w:t xml:space="preserve">r hvordan magistratsafdelingen for kultur og borgerservice er opbygget, som forvaltningen Sport og Fritid ligger under, som er </w:t>
      </w:r>
      <w:proofErr w:type="spellStart"/>
      <w:r w:rsidR="00B056B4">
        <w:rPr>
          <w:color w:val="auto"/>
          <w:lang w:val="da-DK"/>
        </w:rPr>
        <w:t>ÅUF’s</w:t>
      </w:r>
      <w:proofErr w:type="spellEnd"/>
      <w:r w:rsidR="00B056B4">
        <w:rPr>
          <w:color w:val="auto"/>
          <w:lang w:val="da-DK"/>
        </w:rPr>
        <w:t xml:space="preserve"> tætte</w:t>
      </w:r>
      <w:r w:rsidR="00B056B4" w:rsidRPr="00D67DBF">
        <w:rPr>
          <w:color w:val="auto"/>
          <w:lang w:val="da-DK"/>
        </w:rPr>
        <w:t>ste samarbejdspartner.</w:t>
      </w:r>
    </w:p>
    <w:p w:rsidR="00713001" w:rsidRDefault="00713001" w:rsidP="00096674">
      <w:pPr>
        <w:ind w:left="360"/>
        <w:rPr>
          <w:color w:val="auto"/>
          <w:u w:val="single"/>
          <w:lang w:val="da-DK"/>
        </w:rPr>
      </w:pPr>
      <w:r w:rsidRPr="00713001">
        <w:rPr>
          <w:color w:val="auto"/>
          <w:u w:val="single"/>
          <w:lang w:val="da-DK"/>
        </w:rPr>
        <w:t>Referat</w:t>
      </w:r>
      <w:r>
        <w:rPr>
          <w:color w:val="auto"/>
          <w:u w:val="single"/>
          <w:lang w:val="da-DK"/>
        </w:rPr>
        <w:t xml:space="preserve">: </w:t>
      </w:r>
    </w:p>
    <w:p w:rsidR="00713001" w:rsidRPr="00713001" w:rsidRDefault="00AF6293" w:rsidP="00096674">
      <w:pPr>
        <w:ind w:left="360"/>
        <w:rPr>
          <w:color w:val="auto"/>
          <w:lang w:val="da-DK"/>
        </w:rPr>
      </w:pPr>
      <w:r>
        <w:rPr>
          <w:color w:val="auto"/>
          <w:lang w:val="da-DK"/>
        </w:rPr>
        <w:t>Blev gennemgået på kursus d. 31. maj</w:t>
      </w:r>
      <w:r w:rsidR="00713001">
        <w:rPr>
          <w:color w:val="auto"/>
          <w:lang w:val="da-DK"/>
        </w:rPr>
        <w:t xml:space="preserve">. </w:t>
      </w:r>
    </w:p>
    <w:p w:rsidR="00096674" w:rsidRDefault="00096674" w:rsidP="00096674">
      <w:pPr>
        <w:ind w:left="360"/>
        <w:rPr>
          <w:color w:val="auto"/>
          <w:lang w:val="da-DK"/>
        </w:rPr>
      </w:pPr>
    </w:p>
    <w:p w:rsidR="00096674" w:rsidRPr="00096674" w:rsidRDefault="00096674" w:rsidP="00096674">
      <w:pPr>
        <w:pStyle w:val="Listeafsnit"/>
        <w:numPr>
          <w:ilvl w:val="1"/>
          <w:numId w:val="1"/>
        </w:numPr>
        <w:spacing w:after="0" w:line="240" w:lineRule="auto"/>
        <w:rPr>
          <w:color w:val="auto"/>
        </w:rPr>
      </w:pPr>
      <w:r>
        <w:rPr>
          <w:b/>
          <w:color w:val="auto"/>
        </w:rPr>
        <w:t>Beslutning: Sommerferiesvar</w:t>
      </w:r>
    </w:p>
    <w:p w:rsidR="00096674" w:rsidRPr="00713001" w:rsidRDefault="00096674" w:rsidP="00096674">
      <w:pPr>
        <w:ind w:left="360"/>
        <w:rPr>
          <w:color w:val="auto"/>
          <w:u w:val="single"/>
          <w:lang w:val="da-DK"/>
        </w:rPr>
      </w:pPr>
      <w:r w:rsidRPr="00713001">
        <w:rPr>
          <w:color w:val="auto"/>
          <w:u w:val="single"/>
          <w:lang w:val="da-DK"/>
        </w:rPr>
        <w:t>Indstilling:</w:t>
      </w:r>
    </w:p>
    <w:p w:rsidR="00E408F8" w:rsidRDefault="00096674" w:rsidP="00096674">
      <w:pPr>
        <w:ind w:left="360"/>
        <w:rPr>
          <w:color w:val="auto"/>
          <w:lang w:val="da-DK"/>
        </w:rPr>
      </w:pPr>
      <w:r w:rsidRPr="008F71E2">
        <w:rPr>
          <w:color w:val="auto"/>
          <w:lang w:val="da-DK"/>
        </w:rPr>
        <w:t xml:space="preserve">Styrelsen melder ind på hvornår de </w:t>
      </w:r>
      <w:r>
        <w:rPr>
          <w:color w:val="auto"/>
          <w:lang w:val="da-DK"/>
        </w:rPr>
        <w:t>har sommerferieplaner, og hvordan henvendelser o.l. skal besvares frem til næste styrelsesmøde i september.</w:t>
      </w:r>
    </w:p>
    <w:p w:rsidR="00E408F8" w:rsidRPr="00E408F8" w:rsidRDefault="00E408F8" w:rsidP="00096674">
      <w:pPr>
        <w:ind w:left="360"/>
        <w:rPr>
          <w:color w:val="auto"/>
          <w:u w:val="single"/>
          <w:lang w:val="da-DK"/>
        </w:rPr>
      </w:pPr>
      <w:r w:rsidRPr="00E408F8">
        <w:rPr>
          <w:color w:val="auto"/>
          <w:u w:val="single"/>
          <w:lang w:val="da-DK"/>
        </w:rPr>
        <w:t>Referat:</w:t>
      </w:r>
    </w:p>
    <w:p w:rsidR="00713001" w:rsidRDefault="00E408F8" w:rsidP="00096674">
      <w:pPr>
        <w:ind w:left="360"/>
        <w:rPr>
          <w:lang w:val="da-DK"/>
        </w:rPr>
      </w:pPr>
      <w:r>
        <w:rPr>
          <w:lang w:val="da-DK"/>
        </w:rPr>
        <w:t>Sekretariatet er sommerferielukket i uge 26 + 28-31</w:t>
      </w:r>
      <w:r w:rsidR="00AF6293">
        <w:rPr>
          <w:lang w:val="da-DK"/>
        </w:rPr>
        <w:t>, hvor Sara er væk</w:t>
      </w:r>
      <w:r>
        <w:rPr>
          <w:lang w:val="da-DK"/>
        </w:rPr>
        <w:t>.</w:t>
      </w:r>
    </w:p>
    <w:p w:rsidR="00713001" w:rsidRDefault="00713001" w:rsidP="00096674">
      <w:pPr>
        <w:ind w:left="360"/>
        <w:rPr>
          <w:lang w:val="da-DK"/>
        </w:rPr>
      </w:pPr>
      <w:r>
        <w:rPr>
          <w:lang w:val="da-DK"/>
        </w:rPr>
        <w:t xml:space="preserve">Sommerferiesvar: Sara holder sommerferie, kontakt Cecilie. </w:t>
      </w:r>
    </w:p>
    <w:p w:rsidR="005D000F" w:rsidRPr="00096674" w:rsidRDefault="005D000F" w:rsidP="00096674">
      <w:pPr>
        <w:ind w:left="360"/>
        <w:rPr>
          <w:color w:val="auto"/>
          <w:lang w:val="da-DK"/>
        </w:rPr>
      </w:pPr>
      <w:r w:rsidRPr="00096674">
        <w:rPr>
          <w:u w:val="single"/>
          <w:lang w:val="da-DK"/>
        </w:rPr>
        <w:br/>
      </w:r>
    </w:p>
    <w:p w:rsidR="005D000F" w:rsidRDefault="005D000F" w:rsidP="00096674">
      <w:pPr>
        <w:pStyle w:val="Listeafsnit"/>
        <w:numPr>
          <w:ilvl w:val="0"/>
          <w:numId w:val="1"/>
        </w:numPr>
        <w:spacing w:after="0" w:line="240" w:lineRule="auto"/>
        <w:rPr>
          <w:b/>
          <w:color w:val="1F497D" w:themeColor="text2"/>
          <w:u w:val="single"/>
        </w:rPr>
      </w:pPr>
      <w:r w:rsidRPr="00C8437D">
        <w:rPr>
          <w:b/>
          <w:color w:val="1F497D" w:themeColor="text2"/>
          <w:u w:val="single"/>
        </w:rPr>
        <w:t>Eventuelt</w:t>
      </w:r>
    </w:p>
    <w:p w:rsidR="005D000F" w:rsidRDefault="005D000F" w:rsidP="00096674">
      <w:pPr>
        <w:pStyle w:val="Body1"/>
        <w:rPr>
          <w:rFonts w:asciiTheme="minorHAnsi" w:hAnsiTheme="minorHAnsi"/>
          <w:b/>
          <w:sz w:val="22"/>
          <w:szCs w:val="22"/>
        </w:rPr>
      </w:pPr>
    </w:p>
    <w:p w:rsidR="005D000F" w:rsidRPr="004E1D94" w:rsidRDefault="005D000F" w:rsidP="00096674">
      <w:pPr>
        <w:pStyle w:val="Body1"/>
        <w:rPr>
          <w:rFonts w:asciiTheme="minorHAnsi" w:hAnsiTheme="minorHAnsi"/>
          <w:sz w:val="22"/>
          <w:szCs w:val="22"/>
        </w:rPr>
      </w:pPr>
      <w:r w:rsidRPr="00C8437D">
        <w:rPr>
          <w:rFonts w:asciiTheme="minorHAnsi" w:hAnsiTheme="minorHAnsi"/>
          <w:b/>
          <w:sz w:val="22"/>
          <w:szCs w:val="22"/>
        </w:rPr>
        <w:t>Kommende datoer:</w:t>
      </w:r>
    </w:p>
    <w:p w:rsidR="00160A1D" w:rsidRDefault="00160A1D" w:rsidP="00096674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 juni Styrelsesmøde</w:t>
      </w:r>
    </w:p>
    <w:p w:rsidR="00AF6293" w:rsidRDefault="00AF6293" w:rsidP="00096674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 august kl. 17 FU-møde</w:t>
      </w:r>
    </w:p>
    <w:p w:rsidR="00AF6293" w:rsidRDefault="007B2C45" w:rsidP="00096674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23. august </w:t>
      </w:r>
      <w:r w:rsidR="00AF6293">
        <w:rPr>
          <w:rFonts w:asciiTheme="minorHAnsi" w:hAnsiTheme="minorHAnsi"/>
          <w:sz w:val="22"/>
          <w:szCs w:val="22"/>
        </w:rPr>
        <w:t>kl. 17 styrelsesmøde</w:t>
      </w:r>
    </w:p>
    <w:p w:rsidR="00B80D78" w:rsidRDefault="00B80D78" w:rsidP="00096674">
      <w:pPr>
        <w:pStyle w:val="Body1"/>
        <w:rPr>
          <w:rFonts w:asciiTheme="minorHAnsi" w:hAnsiTheme="minorHAnsi"/>
          <w:sz w:val="22"/>
          <w:szCs w:val="22"/>
        </w:rPr>
      </w:pPr>
    </w:p>
    <w:p w:rsidR="00713001" w:rsidRDefault="00713001" w:rsidP="00096674">
      <w:pPr>
        <w:pStyle w:val="Body1"/>
        <w:rPr>
          <w:rFonts w:asciiTheme="minorHAnsi" w:hAnsiTheme="minorHAnsi"/>
          <w:sz w:val="22"/>
          <w:szCs w:val="22"/>
        </w:rPr>
      </w:pPr>
    </w:p>
    <w:p w:rsidR="00B80D78" w:rsidRDefault="00B80D78" w:rsidP="00096674">
      <w:pPr>
        <w:pStyle w:val="Body1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Kommende sager: </w:t>
      </w:r>
    </w:p>
    <w:p w:rsidR="003B71D9" w:rsidRDefault="00B80D78" w:rsidP="00096674">
      <w:pPr>
        <w:pStyle w:val="Body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fremgår af møde- og handleplanen</w:t>
      </w:r>
      <w:r w:rsidR="00B056B4">
        <w:rPr>
          <w:rFonts w:asciiTheme="minorHAnsi" w:hAnsiTheme="minorHAnsi"/>
          <w:sz w:val="22"/>
          <w:szCs w:val="22"/>
        </w:rPr>
        <w:t xml:space="preserve"> som er vedlagt indkaldelsen.</w:t>
      </w:r>
    </w:p>
    <w:p w:rsidR="007B424A" w:rsidRPr="00D61511" w:rsidRDefault="007B424A" w:rsidP="00096674">
      <w:pPr>
        <w:rPr>
          <w:lang w:val="da-DK"/>
        </w:rPr>
      </w:pPr>
      <w:bookmarkStart w:id="9" w:name="_GoBack"/>
      <w:bookmarkEnd w:id="9"/>
    </w:p>
    <w:sectPr w:rsidR="007B424A" w:rsidRPr="00D61511" w:rsidSect="009605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5A1"/>
    <w:multiLevelType w:val="hybridMultilevel"/>
    <w:tmpl w:val="7146E7A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F58FF"/>
    <w:multiLevelType w:val="hybridMultilevel"/>
    <w:tmpl w:val="FD24ECE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1667C"/>
    <w:multiLevelType w:val="hybridMultilevel"/>
    <w:tmpl w:val="C98ED96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20777"/>
    <w:multiLevelType w:val="hybridMultilevel"/>
    <w:tmpl w:val="395A9CF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361BB"/>
    <w:multiLevelType w:val="multilevel"/>
    <w:tmpl w:val="5FDE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D4049F"/>
    <w:multiLevelType w:val="multilevel"/>
    <w:tmpl w:val="5FDE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DE12A7"/>
    <w:multiLevelType w:val="hybridMultilevel"/>
    <w:tmpl w:val="53D8111A"/>
    <w:lvl w:ilvl="0" w:tplc="21341B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83B0D"/>
    <w:multiLevelType w:val="hybridMultilevel"/>
    <w:tmpl w:val="42EA9556"/>
    <w:lvl w:ilvl="0" w:tplc="0406000F">
      <w:start w:val="1"/>
      <w:numFmt w:val="decimal"/>
      <w:lvlText w:val="%1."/>
      <w:lvlJc w:val="left"/>
      <w:pPr>
        <w:ind w:left="1077" w:hanging="360"/>
      </w:p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2BDC63DC"/>
    <w:multiLevelType w:val="multilevel"/>
    <w:tmpl w:val="8DB0392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8C2ACF"/>
    <w:multiLevelType w:val="hybridMultilevel"/>
    <w:tmpl w:val="2236C21E"/>
    <w:lvl w:ilvl="0" w:tplc="040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80A88"/>
    <w:multiLevelType w:val="hybridMultilevel"/>
    <w:tmpl w:val="4A20393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7342BF"/>
    <w:multiLevelType w:val="hybridMultilevel"/>
    <w:tmpl w:val="CF6632E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F414B7"/>
    <w:multiLevelType w:val="hybridMultilevel"/>
    <w:tmpl w:val="C8CA896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A5411"/>
    <w:multiLevelType w:val="hybridMultilevel"/>
    <w:tmpl w:val="A42EF7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B6EB3"/>
    <w:multiLevelType w:val="hybridMultilevel"/>
    <w:tmpl w:val="3C88888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5129F"/>
    <w:multiLevelType w:val="multilevel"/>
    <w:tmpl w:val="21F07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35D1A87"/>
    <w:multiLevelType w:val="hybridMultilevel"/>
    <w:tmpl w:val="DB3634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90228"/>
    <w:multiLevelType w:val="multilevel"/>
    <w:tmpl w:val="CE54E6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71C310C"/>
    <w:multiLevelType w:val="hybridMultilevel"/>
    <w:tmpl w:val="C7408E52"/>
    <w:lvl w:ilvl="0" w:tplc="4E6E331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42594"/>
    <w:multiLevelType w:val="hybridMultilevel"/>
    <w:tmpl w:val="C5445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D7AC8"/>
    <w:multiLevelType w:val="hybridMultilevel"/>
    <w:tmpl w:val="5A7E1A3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194010"/>
    <w:multiLevelType w:val="hybridMultilevel"/>
    <w:tmpl w:val="BF9C64C0"/>
    <w:lvl w:ilvl="0" w:tplc="466CEFB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94059"/>
    <w:multiLevelType w:val="hybridMultilevel"/>
    <w:tmpl w:val="A202D5FA"/>
    <w:lvl w:ilvl="0" w:tplc="0DAE40A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5448C"/>
    <w:multiLevelType w:val="hybridMultilevel"/>
    <w:tmpl w:val="D14835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35C08"/>
    <w:multiLevelType w:val="hybridMultilevel"/>
    <w:tmpl w:val="AD58B1C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7F0F49"/>
    <w:multiLevelType w:val="hybridMultilevel"/>
    <w:tmpl w:val="1C6A9632"/>
    <w:lvl w:ilvl="0" w:tplc="040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56802E46"/>
    <w:multiLevelType w:val="multilevel"/>
    <w:tmpl w:val="8DB0392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FB03F3"/>
    <w:multiLevelType w:val="hybridMultilevel"/>
    <w:tmpl w:val="473E95D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841656"/>
    <w:multiLevelType w:val="hybridMultilevel"/>
    <w:tmpl w:val="1B4A52FE"/>
    <w:lvl w:ilvl="0" w:tplc="0406000F">
      <w:start w:val="1"/>
      <w:numFmt w:val="decimal"/>
      <w:lvlText w:val="%1."/>
      <w:lvlJc w:val="left"/>
      <w:pPr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62396D66"/>
    <w:multiLevelType w:val="multilevel"/>
    <w:tmpl w:val="CE54E6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1D36A8"/>
    <w:multiLevelType w:val="multilevel"/>
    <w:tmpl w:val="5FDE5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626722"/>
    <w:multiLevelType w:val="hybridMultilevel"/>
    <w:tmpl w:val="F8546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25513"/>
    <w:multiLevelType w:val="hybridMultilevel"/>
    <w:tmpl w:val="DFDEFC7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3D736D"/>
    <w:multiLevelType w:val="hybridMultilevel"/>
    <w:tmpl w:val="FDDA1B3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42318A"/>
    <w:multiLevelType w:val="hybridMultilevel"/>
    <w:tmpl w:val="9124A8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F6817"/>
    <w:multiLevelType w:val="hybridMultilevel"/>
    <w:tmpl w:val="35323B2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35"/>
  </w:num>
  <w:num w:numId="4">
    <w:abstractNumId w:val="7"/>
  </w:num>
  <w:num w:numId="5">
    <w:abstractNumId w:val="5"/>
  </w:num>
  <w:num w:numId="6">
    <w:abstractNumId w:val="16"/>
  </w:num>
  <w:num w:numId="7">
    <w:abstractNumId w:val="24"/>
  </w:num>
  <w:num w:numId="8">
    <w:abstractNumId w:val="27"/>
  </w:num>
  <w:num w:numId="9">
    <w:abstractNumId w:val="12"/>
  </w:num>
  <w:num w:numId="10">
    <w:abstractNumId w:val="9"/>
  </w:num>
  <w:num w:numId="11">
    <w:abstractNumId w:val="34"/>
  </w:num>
  <w:num w:numId="12">
    <w:abstractNumId w:val="4"/>
  </w:num>
  <w:num w:numId="13">
    <w:abstractNumId w:val="3"/>
  </w:num>
  <w:num w:numId="14">
    <w:abstractNumId w:val="14"/>
  </w:num>
  <w:num w:numId="15">
    <w:abstractNumId w:val="33"/>
  </w:num>
  <w:num w:numId="16">
    <w:abstractNumId w:val="15"/>
  </w:num>
  <w:num w:numId="17">
    <w:abstractNumId w:val="31"/>
  </w:num>
  <w:num w:numId="18">
    <w:abstractNumId w:val="32"/>
  </w:num>
  <w:num w:numId="19">
    <w:abstractNumId w:val="28"/>
  </w:num>
  <w:num w:numId="20">
    <w:abstractNumId w:val="13"/>
  </w:num>
  <w:num w:numId="21">
    <w:abstractNumId w:val="25"/>
  </w:num>
  <w:num w:numId="22">
    <w:abstractNumId w:val="22"/>
  </w:num>
  <w:num w:numId="23">
    <w:abstractNumId w:val="29"/>
  </w:num>
  <w:num w:numId="24">
    <w:abstractNumId w:val="17"/>
  </w:num>
  <w:num w:numId="25">
    <w:abstractNumId w:val="11"/>
  </w:num>
  <w:num w:numId="26">
    <w:abstractNumId w:val="23"/>
  </w:num>
  <w:num w:numId="27">
    <w:abstractNumId w:val="0"/>
  </w:num>
  <w:num w:numId="28">
    <w:abstractNumId w:val="2"/>
  </w:num>
  <w:num w:numId="29">
    <w:abstractNumId w:val="10"/>
  </w:num>
  <w:num w:numId="30">
    <w:abstractNumId w:val="21"/>
  </w:num>
  <w:num w:numId="31">
    <w:abstractNumId w:val="1"/>
  </w:num>
  <w:num w:numId="32">
    <w:abstractNumId w:val="26"/>
  </w:num>
  <w:num w:numId="33">
    <w:abstractNumId w:val="20"/>
  </w:num>
  <w:num w:numId="34">
    <w:abstractNumId w:val="19"/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64"/>
    <w:rsid w:val="00025283"/>
    <w:rsid w:val="00027342"/>
    <w:rsid w:val="00037FD2"/>
    <w:rsid w:val="000409FA"/>
    <w:rsid w:val="00043623"/>
    <w:rsid w:val="00046B59"/>
    <w:rsid w:val="0006618E"/>
    <w:rsid w:val="00091381"/>
    <w:rsid w:val="00096674"/>
    <w:rsid w:val="00096E72"/>
    <w:rsid w:val="000C2BEF"/>
    <w:rsid w:val="000D513E"/>
    <w:rsid w:val="000D6B5A"/>
    <w:rsid w:val="001007CA"/>
    <w:rsid w:val="00112CFE"/>
    <w:rsid w:val="0011674D"/>
    <w:rsid w:val="0012077F"/>
    <w:rsid w:val="00121DBF"/>
    <w:rsid w:val="00124BB9"/>
    <w:rsid w:val="00135C0D"/>
    <w:rsid w:val="001457EC"/>
    <w:rsid w:val="00155759"/>
    <w:rsid w:val="001600A8"/>
    <w:rsid w:val="00160A1D"/>
    <w:rsid w:val="00160AFC"/>
    <w:rsid w:val="00185F55"/>
    <w:rsid w:val="00186506"/>
    <w:rsid w:val="00192ACA"/>
    <w:rsid w:val="00193143"/>
    <w:rsid w:val="001A013D"/>
    <w:rsid w:val="001A396D"/>
    <w:rsid w:val="001C3E37"/>
    <w:rsid w:val="001C7E14"/>
    <w:rsid w:val="001C7E74"/>
    <w:rsid w:val="001D09A8"/>
    <w:rsid w:val="001F4ABE"/>
    <w:rsid w:val="00206688"/>
    <w:rsid w:val="002273F2"/>
    <w:rsid w:val="002561C1"/>
    <w:rsid w:val="00257986"/>
    <w:rsid w:val="00264652"/>
    <w:rsid w:val="002722B7"/>
    <w:rsid w:val="002A0D0F"/>
    <w:rsid w:val="002B771A"/>
    <w:rsid w:val="002D0EA0"/>
    <w:rsid w:val="002E7C59"/>
    <w:rsid w:val="003163F3"/>
    <w:rsid w:val="00316E87"/>
    <w:rsid w:val="00330430"/>
    <w:rsid w:val="003345E2"/>
    <w:rsid w:val="00343CBB"/>
    <w:rsid w:val="003624EF"/>
    <w:rsid w:val="003661C5"/>
    <w:rsid w:val="00392486"/>
    <w:rsid w:val="003967AF"/>
    <w:rsid w:val="003A1C27"/>
    <w:rsid w:val="003A4ABE"/>
    <w:rsid w:val="003A6E13"/>
    <w:rsid w:val="003B3EF2"/>
    <w:rsid w:val="003B71D9"/>
    <w:rsid w:val="003D124D"/>
    <w:rsid w:val="00406741"/>
    <w:rsid w:val="00412245"/>
    <w:rsid w:val="00414851"/>
    <w:rsid w:val="00417488"/>
    <w:rsid w:val="0042683A"/>
    <w:rsid w:val="00430B49"/>
    <w:rsid w:val="00464FA1"/>
    <w:rsid w:val="004700B7"/>
    <w:rsid w:val="00473130"/>
    <w:rsid w:val="004A35DF"/>
    <w:rsid w:val="004E1BBB"/>
    <w:rsid w:val="004F5888"/>
    <w:rsid w:val="0050290C"/>
    <w:rsid w:val="00505EA3"/>
    <w:rsid w:val="0051005A"/>
    <w:rsid w:val="0054303C"/>
    <w:rsid w:val="00546246"/>
    <w:rsid w:val="00547881"/>
    <w:rsid w:val="00555E89"/>
    <w:rsid w:val="00576592"/>
    <w:rsid w:val="0058745C"/>
    <w:rsid w:val="0059112A"/>
    <w:rsid w:val="005912DF"/>
    <w:rsid w:val="00597F22"/>
    <w:rsid w:val="005A28F0"/>
    <w:rsid w:val="005B00FF"/>
    <w:rsid w:val="005B4DE5"/>
    <w:rsid w:val="005C198D"/>
    <w:rsid w:val="005D000F"/>
    <w:rsid w:val="005D502B"/>
    <w:rsid w:val="005E30A1"/>
    <w:rsid w:val="006063E8"/>
    <w:rsid w:val="00610448"/>
    <w:rsid w:val="00617A5A"/>
    <w:rsid w:val="006227FC"/>
    <w:rsid w:val="00633302"/>
    <w:rsid w:val="006768FB"/>
    <w:rsid w:val="006851C4"/>
    <w:rsid w:val="00691F32"/>
    <w:rsid w:val="006A10D9"/>
    <w:rsid w:val="006A79D2"/>
    <w:rsid w:val="006E34D4"/>
    <w:rsid w:val="00704EEA"/>
    <w:rsid w:val="007101BE"/>
    <w:rsid w:val="00713001"/>
    <w:rsid w:val="00723105"/>
    <w:rsid w:val="00727E00"/>
    <w:rsid w:val="00753DE0"/>
    <w:rsid w:val="00763216"/>
    <w:rsid w:val="00763933"/>
    <w:rsid w:val="007A0757"/>
    <w:rsid w:val="007A2C18"/>
    <w:rsid w:val="007A41D0"/>
    <w:rsid w:val="007B2C45"/>
    <w:rsid w:val="007B424A"/>
    <w:rsid w:val="007D2351"/>
    <w:rsid w:val="00804F03"/>
    <w:rsid w:val="00805D73"/>
    <w:rsid w:val="00814640"/>
    <w:rsid w:val="0081777A"/>
    <w:rsid w:val="0082174D"/>
    <w:rsid w:val="008479D7"/>
    <w:rsid w:val="008622D6"/>
    <w:rsid w:val="00883E9E"/>
    <w:rsid w:val="0088650A"/>
    <w:rsid w:val="008A4AF6"/>
    <w:rsid w:val="008A5446"/>
    <w:rsid w:val="008C2BFA"/>
    <w:rsid w:val="008D1A53"/>
    <w:rsid w:val="008D43F7"/>
    <w:rsid w:val="008D4A15"/>
    <w:rsid w:val="008E678B"/>
    <w:rsid w:val="008F7201"/>
    <w:rsid w:val="0090002B"/>
    <w:rsid w:val="00903DF4"/>
    <w:rsid w:val="009047C5"/>
    <w:rsid w:val="00910DC4"/>
    <w:rsid w:val="00913484"/>
    <w:rsid w:val="00917722"/>
    <w:rsid w:val="00927576"/>
    <w:rsid w:val="00935877"/>
    <w:rsid w:val="00956670"/>
    <w:rsid w:val="00981BBE"/>
    <w:rsid w:val="00983022"/>
    <w:rsid w:val="00986844"/>
    <w:rsid w:val="0099023D"/>
    <w:rsid w:val="009A35EC"/>
    <w:rsid w:val="009C5D6B"/>
    <w:rsid w:val="00A05C69"/>
    <w:rsid w:val="00A067F5"/>
    <w:rsid w:val="00A24B19"/>
    <w:rsid w:val="00A4700E"/>
    <w:rsid w:val="00A83DBE"/>
    <w:rsid w:val="00A8494D"/>
    <w:rsid w:val="00AA287C"/>
    <w:rsid w:val="00AA4517"/>
    <w:rsid w:val="00AA5C60"/>
    <w:rsid w:val="00AC2183"/>
    <w:rsid w:val="00AD4062"/>
    <w:rsid w:val="00AE3053"/>
    <w:rsid w:val="00AF4C90"/>
    <w:rsid w:val="00AF6293"/>
    <w:rsid w:val="00B03C21"/>
    <w:rsid w:val="00B056B4"/>
    <w:rsid w:val="00B13B98"/>
    <w:rsid w:val="00B34C6A"/>
    <w:rsid w:val="00B472C8"/>
    <w:rsid w:val="00B63D6D"/>
    <w:rsid w:val="00B80D78"/>
    <w:rsid w:val="00B92810"/>
    <w:rsid w:val="00BA3318"/>
    <w:rsid w:val="00BC4FFB"/>
    <w:rsid w:val="00C06DBC"/>
    <w:rsid w:val="00C107F5"/>
    <w:rsid w:val="00C1394E"/>
    <w:rsid w:val="00C535F5"/>
    <w:rsid w:val="00C540C3"/>
    <w:rsid w:val="00C54979"/>
    <w:rsid w:val="00C5623C"/>
    <w:rsid w:val="00C56715"/>
    <w:rsid w:val="00C67B88"/>
    <w:rsid w:val="00C9193C"/>
    <w:rsid w:val="00C9396E"/>
    <w:rsid w:val="00C95118"/>
    <w:rsid w:val="00C966E1"/>
    <w:rsid w:val="00CA3364"/>
    <w:rsid w:val="00CA3AEA"/>
    <w:rsid w:val="00CB1FF2"/>
    <w:rsid w:val="00CC4A11"/>
    <w:rsid w:val="00CC7F5A"/>
    <w:rsid w:val="00CD635C"/>
    <w:rsid w:val="00CF2E0F"/>
    <w:rsid w:val="00D00635"/>
    <w:rsid w:val="00D23365"/>
    <w:rsid w:val="00D3421A"/>
    <w:rsid w:val="00D46359"/>
    <w:rsid w:val="00D61511"/>
    <w:rsid w:val="00D67DBF"/>
    <w:rsid w:val="00D82714"/>
    <w:rsid w:val="00DA4A71"/>
    <w:rsid w:val="00DA60DC"/>
    <w:rsid w:val="00DC6C53"/>
    <w:rsid w:val="00DD318E"/>
    <w:rsid w:val="00DD41EC"/>
    <w:rsid w:val="00DD63F9"/>
    <w:rsid w:val="00DF269C"/>
    <w:rsid w:val="00E10FE4"/>
    <w:rsid w:val="00E12B8C"/>
    <w:rsid w:val="00E402E7"/>
    <w:rsid w:val="00E408F8"/>
    <w:rsid w:val="00E42232"/>
    <w:rsid w:val="00E424CF"/>
    <w:rsid w:val="00E46184"/>
    <w:rsid w:val="00E6100F"/>
    <w:rsid w:val="00E63D7D"/>
    <w:rsid w:val="00E71F01"/>
    <w:rsid w:val="00E91E8D"/>
    <w:rsid w:val="00EA0247"/>
    <w:rsid w:val="00EA3448"/>
    <w:rsid w:val="00EA69A9"/>
    <w:rsid w:val="00EB0544"/>
    <w:rsid w:val="00EB3367"/>
    <w:rsid w:val="00EC2354"/>
    <w:rsid w:val="00EC7420"/>
    <w:rsid w:val="00EE2D6E"/>
    <w:rsid w:val="00EE64A4"/>
    <w:rsid w:val="00EF069B"/>
    <w:rsid w:val="00EF7284"/>
    <w:rsid w:val="00F2003E"/>
    <w:rsid w:val="00F20393"/>
    <w:rsid w:val="00F37566"/>
    <w:rsid w:val="00F41169"/>
    <w:rsid w:val="00F51BAB"/>
    <w:rsid w:val="00F658CA"/>
    <w:rsid w:val="00FC61C2"/>
    <w:rsid w:val="00FD720C"/>
    <w:rsid w:val="00FE0D43"/>
    <w:rsid w:val="00FE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BDF6"/>
  <w15:docId w15:val="{D4E80AA5-CD3C-4E00-A95F-FC94E195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3364"/>
    <w:pPr>
      <w:spacing w:after="0" w:line="240" w:lineRule="auto"/>
    </w:pPr>
    <w:rPr>
      <w:rFonts w:eastAsia="Times New Roman" w:cs="Times New Roman"/>
      <w:color w:val="000000" w:themeColor="text1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A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CA336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A3364"/>
    <w:pPr>
      <w:spacing w:after="200" w:line="276" w:lineRule="auto"/>
      <w:ind w:left="720"/>
      <w:contextualSpacing/>
    </w:pPr>
    <w:rPr>
      <w:rFonts w:eastAsiaTheme="minorHAnsi" w:cstheme="minorBidi"/>
      <w:szCs w:val="22"/>
      <w:lang w:val="da-DK"/>
    </w:rPr>
  </w:style>
  <w:style w:type="character" w:styleId="Hyperlink">
    <w:name w:val="Hyperlink"/>
    <w:basedOn w:val="Standardskrifttypeiafsnit"/>
    <w:uiPriority w:val="99"/>
    <w:unhideWhenUsed/>
    <w:rsid w:val="003D124D"/>
    <w:rPr>
      <w:color w:val="0000FF"/>
      <w:u w:val="single"/>
    </w:rPr>
  </w:style>
  <w:style w:type="character" w:customStyle="1" w:styleId="il">
    <w:name w:val="il"/>
    <w:basedOn w:val="Standardskrifttypeiafsnit"/>
    <w:rsid w:val="003D124D"/>
  </w:style>
  <w:style w:type="paragraph" w:styleId="NormalWeb">
    <w:name w:val="Normal (Web)"/>
    <w:basedOn w:val="Normal"/>
    <w:uiPriority w:val="99"/>
    <w:semiHidden/>
    <w:unhideWhenUsed/>
    <w:rsid w:val="003A4ABE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da-DK" w:eastAsia="da-DK"/>
    </w:rPr>
  </w:style>
  <w:style w:type="character" w:customStyle="1" w:styleId="apple-converted-space">
    <w:name w:val="apple-converted-space"/>
    <w:basedOn w:val="Standardskrifttypeiafsnit"/>
    <w:rsid w:val="003A4ABE"/>
  </w:style>
  <w:style w:type="paragraph" w:styleId="Ingenafstand">
    <w:name w:val="No Spacing"/>
    <w:uiPriority w:val="1"/>
    <w:qFormat/>
    <w:rsid w:val="0058745C"/>
    <w:pPr>
      <w:spacing w:after="0" w:line="240" w:lineRule="auto"/>
    </w:pPr>
    <w:rPr>
      <w:rFonts w:eastAsia="Times New Roman" w:cs="Times New Roman"/>
      <w:color w:val="000000" w:themeColor="text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82995-7150-43F3-A79B-51A4493A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1312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</dc:creator>
  <cp:lastModifiedBy>Sekretariatsleder</cp:lastModifiedBy>
  <cp:revision>3</cp:revision>
  <dcterms:created xsi:type="dcterms:W3CDTF">2017-06-09T11:57:00Z</dcterms:created>
  <dcterms:modified xsi:type="dcterms:W3CDTF">2017-06-09T12:00:00Z</dcterms:modified>
</cp:coreProperties>
</file>